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1A" w:rsidRPr="00CE69E8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B0DA42" wp14:editId="34B20BB1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641A" w:rsidRDefault="008D641A" w:rsidP="00427D0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8D641A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:rsidR="008D641A" w:rsidRPr="00CE69E8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D641A" w:rsidRPr="00CE69E8" w:rsidRDefault="008D641A" w:rsidP="00427D0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CE69E8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CE69E8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369"/>
      </w:tblGrid>
      <w:tr w:rsidR="008D641A" w:rsidRPr="00CE69E8" w:rsidTr="00F2605A">
        <w:trPr>
          <w:trHeight w:val="623"/>
        </w:trPr>
        <w:tc>
          <w:tcPr>
            <w:tcW w:w="3052" w:type="dxa"/>
          </w:tcPr>
          <w:p w:rsidR="008D641A" w:rsidRDefault="008D641A" w:rsidP="00427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F2605A" w:rsidP="00F260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752" w:type="dxa"/>
            <w:gridSpan w:val="2"/>
          </w:tcPr>
          <w:p w:rsidR="008D641A" w:rsidRDefault="008D641A" w:rsidP="00427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01082B" w:rsidP="00427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641A"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369" w:type="dxa"/>
          </w:tcPr>
          <w:p w:rsidR="008D641A" w:rsidRDefault="008D641A" w:rsidP="00427D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41A" w:rsidRPr="00CE69E8" w:rsidRDefault="008D641A" w:rsidP="00F260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260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60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0р    </w:t>
            </w:r>
          </w:p>
        </w:tc>
      </w:tr>
      <w:tr w:rsidR="00CE69E8" w:rsidRPr="00106FB2" w:rsidTr="00F2605A">
        <w:trPr>
          <w:trHeight w:val="952"/>
        </w:trPr>
        <w:tc>
          <w:tcPr>
            <w:tcW w:w="4678" w:type="dxa"/>
            <w:gridSpan w:val="2"/>
          </w:tcPr>
          <w:p w:rsidR="00C06418" w:rsidRPr="00106FB2" w:rsidRDefault="00C06418" w:rsidP="00427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106FB2" w:rsidRDefault="00F27857" w:rsidP="008D0E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E776B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8E776B" w:rsidRPr="008E776B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Pr="008E7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3CC5" w:rsidRPr="008D0E1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D0E14" w:rsidRPr="008D0E14">
              <w:rPr>
                <w:rFonts w:ascii="Times New Roman" w:hAnsi="Times New Roman" w:cs="Times New Roman"/>
                <w:sz w:val="28"/>
                <w:szCs w:val="28"/>
              </w:rPr>
              <w:t>ложения</w:t>
            </w:r>
            <w:r w:rsidR="008E776B" w:rsidRPr="008D0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E14" w:rsidRPr="008D0E14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внесения в </w:t>
            </w:r>
            <w:proofErr w:type="spellStart"/>
            <w:r w:rsidR="008D0E14" w:rsidRPr="008D0E14">
              <w:rPr>
                <w:rFonts w:ascii="Times New Roman" w:hAnsi="Times New Roman" w:cs="Times New Roman"/>
                <w:sz w:val="28"/>
                <w:szCs w:val="28"/>
              </w:rPr>
              <w:t>Ачинский</w:t>
            </w:r>
            <w:proofErr w:type="spellEnd"/>
            <w:r w:rsidR="008D0E14" w:rsidRPr="008D0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E14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8D0E14" w:rsidRPr="008D0E14">
              <w:rPr>
                <w:rFonts w:ascii="Times New Roman" w:hAnsi="Times New Roman" w:cs="Times New Roman"/>
                <w:sz w:val="28"/>
                <w:szCs w:val="28"/>
              </w:rPr>
              <w:t>ой Совет депутатов проектов муниципальных правовых актов, перечне и форме, прилагаемых к ним документов</w:t>
            </w:r>
          </w:p>
        </w:tc>
        <w:tc>
          <w:tcPr>
            <w:tcW w:w="5495" w:type="dxa"/>
            <w:gridSpan w:val="2"/>
          </w:tcPr>
          <w:p w:rsidR="00CE69E8" w:rsidRPr="00106FB2" w:rsidRDefault="00CE69E8" w:rsidP="00427D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76B" w:rsidRDefault="00CE69E8" w:rsidP="00427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Pr="00106FB2">
        <w:rPr>
          <w:rFonts w:ascii="Times New Roman" w:hAnsi="Times New Roman" w:cs="Times New Roman"/>
          <w:sz w:val="28"/>
          <w:szCs w:val="28"/>
        </w:rPr>
        <w:tab/>
      </w:r>
    </w:p>
    <w:p w:rsidR="00CE69E8" w:rsidRPr="007E3CC5" w:rsidRDefault="00CE69E8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FB2">
        <w:rPr>
          <w:rFonts w:ascii="Times New Roman" w:hAnsi="Times New Roman" w:cs="Times New Roman"/>
          <w:sz w:val="28"/>
          <w:szCs w:val="28"/>
        </w:rPr>
        <w:t>Руководствуясь</w:t>
      </w:r>
      <w:r w:rsidR="00FA3733"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="006F30E6" w:rsidRPr="00E71BE3">
        <w:rPr>
          <w:rFonts w:ascii="Times New Roman" w:hAnsi="Times New Roman" w:cs="Times New Roman"/>
          <w:sz w:val="28"/>
          <w:szCs w:val="28"/>
        </w:rPr>
        <w:t>Федеральны</w:t>
      </w:r>
      <w:r w:rsidR="006F30E6">
        <w:rPr>
          <w:rFonts w:ascii="Times New Roman" w:hAnsi="Times New Roman" w:cs="Times New Roman"/>
          <w:sz w:val="28"/>
          <w:szCs w:val="28"/>
        </w:rPr>
        <w:t>м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F30E6">
        <w:rPr>
          <w:rFonts w:ascii="Times New Roman" w:hAnsi="Times New Roman" w:cs="Times New Roman"/>
          <w:sz w:val="28"/>
          <w:szCs w:val="28"/>
        </w:rPr>
        <w:t>ом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от 20.03.2025 </w:t>
      </w:r>
      <w:r w:rsidR="006F30E6">
        <w:rPr>
          <w:rFonts w:ascii="Times New Roman" w:hAnsi="Times New Roman" w:cs="Times New Roman"/>
          <w:sz w:val="28"/>
          <w:szCs w:val="28"/>
        </w:rPr>
        <w:t>№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 33-ФЗ </w:t>
      </w:r>
      <w:r w:rsidR="006F30E6">
        <w:rPr>
          <w:rFonts w:ascii="Times New Roman" w:hAnsi="Times New Roman" w:cs="Times New Roman"/>
          <w:sz w:val="28"/>
          <w:szCs w:val="28"/>
        </w:rPr>
        <w:t>«</w:t>
      </w:r>
      <w:r w:rsidR="006F30E6" w:rsidRPr="00E71BE3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="006F30E6" w:rsidRPr="008D0E14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 власти»</w:t>
      </w:r>
      <w:r w:rsidRPr="008D0E14">
        <w:rPr>
          <w:rFonts w:ascii="Times New Roman" w:hAnsi="Times New Roman" w:cs="Times New Roman"/>
          <w:sz w:val="28"/>
          <w:szCs w:val="28"/>
        </w:rPr>
        <w:t>,</w:t>
      </w:r>
      <w:r w:rsidR="007E3CC5" w:rsidRPr="008D0E14">
        <w:rPr>
          <w:rFonts w:ascii="Times New Roman" w:hAnsi="Times New Roman" w:cs="Times New Roman"/>
          <w:sz w:val="28"/>
          <w:szCs w:val="28"/>
        </w:rPr>
        <w:t xml:space="preserve"> </w:t>
      </w:r>
      <w:r w:rsidR="008D0E14" w:rsidRPr="008D0E14">
        <w:rPr>
          <w:rFonts w:ascii="Times New Roman" w:hAnsi="Times New Roman" w:cs="Times New Roman"/>
          <w:sz w:val="28"/>
          <w:szCs w:val="28"/>
        </w:rPr>
        <w:t>Регламентом Ачинского окружного Совета депутатов</w:t>
      </w:r>
      <w:r w:rsidR="008D0E14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8D0E14" w:rsidRPr="008D0E14">
        <w:rPr>
          <w:rFonts w:ascii="Times New Roman" w:hAnsi="Times New Roman" w:cs="Times New Roman"/>
          <w:sz w:val="28"/>
          <w:szCs w:val="28"/>
        </w:rPr>
        <w:t>Ачинского окружного Совета депутатов</w:t>
      </w:r>
      <w:r w:rsidR="008D0E14">
        <w:rPr>
          <w:rFonts w:ascii="Times New Roman" w:hAnsi="Times New Roman" w:cs="Times New Roman"/>
          <w:sz w:val="28"/>
          <w:szCs w:val="28"/>
        </w:rPr>
        <w:t xml:space="preserve"> от 01.10.2025 № 1-7р</w:t>
      </w:r>
      <w:r w:rsidR="007E3CC5" w:rsidRPr="008D0E14">
        <w:rPr>
          <w:rFonts w:ascii="Times New Roman" w:hAnsi="Times New Roman" w:cs="Times New Roman"/>
          <w:sz w:val="28"/>
          <w:szCs w:val="28"/>
        </w:rPr>
        <w:t>,</w:t>
      </w:r>
      <w:r w:rsidRPr="008D0E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F06" w:rsidRPr="008D0E14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DC4F06" w:rsidRPr="007E3CC5">
        <w:rPr>
          <w:rFonts w:ascii="Times New Roman" w:hAnsi="Times New Roman" w:cs="Times New Roman"/>
          <w:sz w:val="28"/>
          <w:szCs w:val="28"/>
        </w:rPr>
        <w:t xml:space="preserve"> </w:t>
      </w:r>
      <w:r w:rsidR="00C06418" w:rsidRPr="007E3CC5">
        <w:rPr>
          <w:rFonts w:ascii="Times New Roman" w:hAnsi="Times New Roman" w:cs="Times New Roman"/>
          <w:sz w:val="28"/>
          <w:szCs w:val="28"/>
        </w:rPr>
        <w:t>окружн</w:t>
      </w:r>
      <w:r w:rsidRPr="007E3CC5">
        <w:rPr>
          <w:rFonts w:ascii="Times New Roman" w:hAnsi="Times New Roman" w:cs="Times New Roman"/>
          <w:sz w:val="28"/>
          <w:szCs w:val="28"/>
        </w:rPr>
        <w:t xml:space="preserve">ой Совет депутатов </w:t>
      </w:r>
      <w:r w:rsidR="005C4AD5" w:rsidRPr="007E3CC5">
        <w:rPr>
          <w:rFonts w:ascii="Times New Roman" w:hAnsi="Times New Roman" w:cs="Times New Roman"/>
          <w:sz w:val="28"/>
          <w:szCs w:val="28"/>
        </w:rPr>
        <w:t>РЕШИЛ</w:t>
      </w:r>
      <w:r w:rsidRPr="007E3CC5">
        <w:rPr>
          <w:rFonts w:ascii="Times New Roman" w:hAnsi="Times New Roman" w:cs="Times New Roman"/>
          <w:sz w:val="28"/>
          <w:szCs w:val="28"/>
        </w:rPr>
        <w:t>:</w:t>
      </w:r>
    </w:p>
    <w:p w:rsidR="00F27857" w:rsidRPr="00F27857" w:rsidRDefault="00CE69E8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857">
        <w:rPr>
          <w:rFonts w:ascii="Times New Roman" w:hAnsi="Times New Roman" w:cs="Times New Roman"/>
          <w:sz w:val="28"/>
          <w:szCs w:val="28"/>
        </w:rPr>
        <w:t xml:space="preserve">1. </w:t>
      </w:r>
      <w:r w:rsidR="006F30E6">
        <w:rPr>
          <w:rFonts w:ascii="Times New Roman" w:hAnsi="Times New Roman" w:cs="Times New Roman"/>
          <w:sz w:val="28"/>
          <w:szCs w:val="28"/>
        </w:rPr>
        <w:t>Утверди</w:t>
      </w:r>
      <w:r w:rsidR="00F27857" w:rsidRPr="00F27857">
        <w:rPr>
          <w:rFonts w:ascii="Times New Roman" w:hAnsi="Times New Roman" w:cs="Times New Roman"/>
          <w:sz w:val="28"/>
          <w:szCs w:val="28"/>
        </w:rPr>
        <w:t xml:space="preserve">ть </w:t>
      </w:r>
      <w:r w:rsidR="008D0E14" w:rsidRPr="008D0E14">
        <w:rPr>
          <w:rFonts w:ascii="Times New Roman" w:hAnsi="Times New Roman" w:cs="Times New Roman"/>
          <w:sz w:val="28"/>
          <w:szCs w:val="28"/>
        </w:rPr>
        <w:t>Положени</w:t>
      </w:r>
      <w:r w:rsidR="008D0E14">
        <w:rPr>
          <w:rFonts w:ascii="Times New Roman" w:hAnsi="Times New Roman" w:cs="Times New Roman"/>
          <w:sz w:val="28"/>
          <w:szCs w:val="28"/>
        </w:rPr>
        <w:t>е</w:t>
      </w:r>
      <w:r w:rsidR="008D0E14" w:rsidRPr="008D0E14">
        <w:rPr>
          <w:rFonts w:ascii="Times New Roman" w:hAnsi="Times New Roman" w:cs="Times New Roman"/>
          <w:sz w:val="28"/>
          <w:szCs w:val="28"/>
        </w:rPr>
        <w:t xml:space="preserve"> о порядке внесения в </w:t>
      </w:r>
      <w:proofErr w:type="spellStart"/>
      <w:r w:rsidR="008D0E14" w:rsidRPr="008D0E14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8D0E14" w:rsidRPr="008D0E14">
        <w:rPr>
          <w:rFonts w:ascii="Times New Roman" w:hAnsi="Times New Roman" w:cs="Times New Roman"/>
          <w:sz w:val="28"/>
          <w:szCs w:val="28"/>
        </w:rPr>
        <w:t xml:space="preserve"> </w:t>
      </w:r>
      <w:r w:rsidR="008D0E14">
        <w:rPr>
          <w:rFonts w:ascii="Times New Roman" w:hAnsi="Times New Roman" w:cs="Times New Roman"/>
          <w:sz w:val="28"/>
          <w:szCs w:val="28"/>
        </w:rPr>
        <w:t>окружн</w:t>
      </w:r>
      <w:r w:rsidR="008D0E14" w:rsidRPr="008D0E14">
        <w:rPr>
          <w:rFonts w:ascii="Times New Roman" w:hAnsi="Times New Roman" w:cs="Times New Roman"/>
          <w:sz w:val="28"/>
          <w:szCs w:val="28"/>
        </w:rPr>
        <w:t>ой Совет депутатов проектов муниципальных правовых актов, перечне и форме, прилагаемых к ним документов</w:t>
      </w:r>
      <w:r w:rsidR="00F27857" w:rsidRPr="00F27857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0" w:history="1">
        <w:r w:rsidR="00F27857" w:rsidRPr="00F27857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6F30E6">
        <w:rPr>
          <w:rFonts w:ascii="Times New Roman" w:hAnsi="Times New Roman" w:cs="Times New Roman"/>
          <w:sz w:val="28"/>
          <w:szCs w:val="28"/>
        </w:rPr>
        <w:t xml:space="preserve"> </w:t>
      </w:r>
      <w:r w:rsidR="00F27857" w:rsidRPr="00F27857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7E3CC5" w:rsidRDefault="006F30E6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27857">
        <w:rPr>
          <w:rFonts w:ascii="Times New Roman" w:hAnsi="Times New Roman" w:cs="Times New Roman"/>
          <w:sz w:val="28"/>
          <w:szCs w:val="28"/>
        </w:rPr>
        <w:t xml:space="preserve">. </w:t>
      </w:r>
      <w:r w:rsidR="0006153C" w:rsidRPr="00106FB2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8D0E14">
        <w:rPr>
          <w:rFonts w:ascii="Times New Roman" w:hAnsi="Times New Roman" w:cs="Times New Roman"/>
          <w:sz w:val="28"/>
          <w:szCs w:val="28"/>
        </w:rPr>
        <w:t xml:space="preserve"> следующие р</w:t>
      </w:r>
      <w:r w:rsidR="008D0E14" w:rsidRPr="007E3CC5">
        <w:rPr>
          <w:rFonts w:ascii="Times New Roman" w:hAnsi="Times New Roman" w:cs="Times New Roman"/>
          <w:sz w:val="28"/>
          <w:szCs w:val="28"/>
        </w:rPr>
        <w:t>ешени</w:t>
      </w:r>
      <w:r w:rsidR="008D0E14">
        <w:rPr>
          <w:rFonts w:ascii="Times New Roman" w:hAnsi="Times New Roman" w:cs="Times New Roman"/>
          <w:sz w:val="28"/>
          <w:szCs w:val="28"/>
        </w:rPr>
        <w:t>я</w:t>
      </w:r>
      <w:r w:rsidR="008D0E14" w:rsidRPr="007E3CC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 w:rsidR="007E3CC5">
        <w:rPr>
          <w:rFonts w:ascii="Times New Roman" w:hAnsi="Times New Roman" w:cs="Times New Roman"/>
          <w:sz w:val="28"/>
          <w:szCs w:val="28"/>
        </w:rPr>
        <w:t>:</w:t>
      </w:r>
    </w:p>
    <w:p w:rsidR="007C28FB" w:rsidRDefault="007E3CC5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153C" w:rsidRPr="00106FB2">
        <w:rPr>
          <w:rFonts w:ascii="Times New Roman" w:hAnsi="Times New Roman" w:cs="Times New Roman"/>
          <w:sz w:val="28"/>
          <w:szCs w:val="28"/>
        </w:rPr>
        <w:t xml:space="preserve"> </w:t>
      </w:r>
      <w:r w:rsidR="007C28FB" w:rsidRPr="007C28FB">
        <w:rPr>
          <w:rFonts w:ascii="Times New Roman" w:hAnsi="Times New Roman" w:cs="Times New Roman"/>
          <w:sz w:val="28"/>
          <w:szCs w:val="28"/>
        </w:rPr>
        <w:t xml:space="preserve">от 24.04.2009 </w:t>
      </w:r>
      <w:r w:rsidR="007C28FB">
        <w:rPr>
          <w:rFonts w:ascii="Times New Roman" w:hAnsi="Times New Roman" w:cs="Times New Roman"/>
          <w:sz w:val="28"/>
          <w:szCs w:val="28"/>
        </w:rPr>
        <w:t>№</w:t>
      </w:r>
      <w:r w:rsidR="007C28FB" w:rsidRPr="007C28FB">
        <w:rPr>
          <w:rFonts w:ascii="Times New Roman" w:hAnsi="Times New Roman" w:cs="Times New Roman"/>
          <w:sz w:val="28"/>
          <w:szCs w:val="28"/>
        </w:rPr>
        <w:t xml:space="preserve"> 49-378р </w:t>
      </w:r>
      <w:r w:rsidR="007C28FB">
        <w:rPr>
          <w:rFonts w:ascii="Times New Roman" w:hAnsi="Times New Roman" w:cs="Times New Roman"/>
          <w:sz w:val="28"/>
          <w:szCs w:val="28"/>
        </w:rPr>
        <w:t>«</w:t>
      </w:r>
      <w:r w:rsidR="007C28FB" w:rsidRPr="007C28FB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внесения в </w:t>
      </w:r>
      <w:proofErr w:type="spellStart"/>
      <w:r w:rsidR="007C28FB" w:rsidRPr="007C28FB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="007C28FB" w:rsidRPr="007C28FB">
        <w:rPr>
          <w:rFonts w:ascii="Times New Roman" w:hAnsi="Times New Roman" w:cs="Times New Roman"/>
          <w:sz w:val="28"/>
          <w:szCs w:val="28"/>
        </w:rPr>
        <w:t xml:space="preserve"> городской Совет депутатов проектов муниципальных правовых актов, перечне и форме прилагаемых к ним документов</w:t>
      </w:r>
      <w:r w:rsidR="0006153C" w:rsidRPr="00106FB2">
        <w:rPr>
          <w:rFonts w:ascii="Times New Roman" w:hAnsi="Times New Roman" w:cs="Times New Roman"/>
          <w:sz w:val="28"/>
          <w:szCs w:val="28"/>
        </w:rPr>
        <w:t>»</w:t>
      </w:r>
      <w:r w:rsidR="007C28FB">
        <w:rPr>
          <w:rFonts w:ascii="Times New Roman" w:hAnsi="Times New Roman" w:cs="Times New Roman"/>
          <w:sz w:val="28"/>
          <w:szCs w:val="28"/>
        </w:rPr>
        <w:t xml:space="preserve"> (газета «</w:t>
      </w:r>
      <w:proofErr w:type="spellStart"/>
      <w:r w:rsidR="007C28FB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7C28FB">
        <w:rPr>
          <w:rFonts w:ascii="Times New Roman" w:hAnsi="Times New Roman" w:cs="Times New Roman"/>
          <w:sz w:val="28"/>
          <w:szCs w:val="28"/>
        </w:rPr>
        <w:t xml:space="preserve"> газета», № 18, 06.05.2009);</w:t>
      </w:r>
    </w:p>
    <w:p w:rsidR="007C28FB" w:rsidRDefault="007C28FB" w:rsidP="007C2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C28FB">
        <w:rPr>
          <w:rFonts w:ascii="Times New Roman" w:hAnsi="Times New Roman" w:cs="Times New Roman"/>
          <w:sz w:val="28"/>
          <w:szCs w:val="28"/>
        </w:rPr>
        <w:t xml:space="preserve">от 30.04.2010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3-11р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 xml:space="preserve">ешение городского Совета депутатов от 24.04.2009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49-378р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внесения в </w:t>
      </w:r>
      <w:proofErr w:type="spellStart"/>
      <w:r w:rsidRPr="007C28FB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7C28FB">
        <w:rPr>
          <w:rFonts w:ascii="Times New Roman" w:hAnsi="Times New Roman" w:cs="Times New Roman"/>
          <w:sz w:val="28"/>
          <w:szCs w:val="28"/>
        </w:rPr>
        <w:t xml:space="preserve"> городской Совет депутатов проектов муниципальных правовых актов, перечне и форме прилагаемых к ним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153C" w:rsidRPr="00106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(газета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газета», № 17, 05.05.2010);</w:t>
      </w:r>
    </w:p>
    <w:p w:rsidR="00BB7EFC" w:rsidRDefault="007C28FB" w:rsidP="00427D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14 пункта 1 р</w:t>
      </w:r>
      <w:r w:rsidRPr="007E3CC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3CC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 w:rsidRPr="007C28FB">
        <w:rPr>
          <w:rFonts w:ascii="Times New Roman" w:hAnsi="Times New Roman" w:cs="Times New Roman"/>
          <w:sz w:val="28"/>
          <w:szCs w:val="28"/>
        </w:rPr>
        <w:t xml:space="preserve"> от 24.09.2010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9-66р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>ешения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6153C">
        <w:rPr>
          <w:rFonts w:ascii="Times New Roman" w:hAnsi="Times New Roman" w:cs="Times New Roman"/>
          <w:sz w:val="28"/>
          <w:szCs w:val="28"/>
        </w:rPr>
        <w:t>(</w:t>
      </w:r>
      <w:r w:rsidR="007E3CC5" w:rsidRPr="00106FB2">
        <w:rPr>
          <w:rFonts w:ascii="Times New Roman" w:hAnsi="Times New Roman" w:cs="Times New Roman"/>
          <w:sz w:val="28"/>
          <w:szCs w:val="28"/>
        </w:rPr>
        <w:t>«Официально» приложение к газете «</w:t>
      </w:r>
      <w:proofErr w:type="spellStart"/>
      <w:r w:rsidR="007E3CC5" w:rsidRPr="00106FB2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7E3CC5" w:rsidRPr="00106FB2">
        <w:rPr>
          <w:rFonts w:ascii="Times New Roman" w:hAnsi="Times New Roman" w:cs="Times New Roman"/>
          <w:sz w:val="28"/>
          <w:szCs w:val="28"/>
        </w:rPr>
        <w:t xml:space="preserve"> газета»</w:t>
      </w:r>
      <w:r w:rsidR="0006153C" w:rsidRPr="00106FB2">
        <w:rPr>
          <w:rFonts w:ascii="Times New Roman" w:hAnsi="Times New Roman" w:cs="Times New Roman"/>
          <w:sz w:val="28"/>
          <w:szCs w:val="28"/>
        </w:rPr>
        <w:t xml:space="preserve">, </w:t>
      </w:r>
      <w:r w:rsidR="00736CA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38</w:t>
      </w:r>
      <w:r w:rsidR="00736C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736CA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736CA5">
        <w:rPr>
          <w:rFonts w:ascii="Times New Roman" w:hAnsi="Times New Roman" w:cs="Times New Roman"/>
          <w:sz w:val="28"/>
          <w:szCs w:val="28"/>
        </w:rPr>
        <w:t>.20</w:t>
      </w:r>
      <w:r w:rsidR="007E3CC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AE5975">
        <w:rPr>
          <w:rFonts w:ascii="Times New Roman" w:hAnsi="Times New Roman" w:cs="Times New Roman"/>
          <w:sz w:val="28"/>
          <w:szCs w:val="28"/>
        </w:rPr>
        <w:t>);</w:t>
      </w:r>
    </w:p>
    <w:p w:rsidR="007C28FB" w:rsidRDefault="007C28FB" w:rsidP="007C2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подпункт 16 пункта 1 р</w:t>
      </w:r>
      <w:r w:rsidRPr="007E3CC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3CC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 w:rsidRPr="007C28FB">
        <w:rPr>
          <w:rFonts w:ascii="Times New Roman" w:hAnsi="Times New Roman" w:cs="Times New Roman"/>
          <w:sz w:val="28"/>
          <w:szCs w:val="28"/>
        </w:rPr>
        <w:t xml:space="preserve"> от 26.10.2015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3-9р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 xml:space="preserve">ешения Ачинского городского Совета депутатов и о признании утратившим силу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 xml:space="preserve">ешения Ачинского </w:t>
      </w:r>
      <w:r w:rsidRPr="007C28FB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Совета депутатов от 26.03.2010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1-6р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>О проведении конкурса на замещение должности главы администрации города Ачинска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106FB2">
        <w:rPr>
          <w:rFonts w:ascii="Times New Roman" w:hAnsi="Times New Roman" w:cs="Times New Roman"/>
          <w:sz w:val="28"/>
          <w:szCs w:val="28"/>
        </w:rPr>
        <w:t>«Официально» приложение к газете «</w:t>
      </w:r>
      <w:proofErr w:type="spellStart"/>
      <w:r w:rsidRPr="00106FB2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106FB2">
        <w:rPr>
          <w:rFonts w:ascii="Times New Roman" w:hAnsi="Times New Roman" w:cs="Times New Roman"/>
          <w:sz w:val="28"/>
          <w:szCs w:val="28"/>
        </w:rPr>
        <w:t xml:space="preserve"> газета», </w:t>
      </w:r>
      <w:r>
        <w:rPr>
          <w:rFonts w:ascii="Times New Roman" w:hAnsi="Times New Roman" w:cs="Times New Roman"/>
          <w:sz w:val="28"/>
          <w:szCs w:val="28"/>
        </w:rPr>
        <w:t>№ 43/1, 28.10.2015);</w:t>
      </w:r>
      <w:proofErr w:type="gramEnd"/>
    </w:p>
    <w:p w:rsidR="007C28FB" w:rsidRDefault="007C28FB" w:rsidP="007C2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пункт 8 р</w:t>
      </w:r>
      <w:r w:rsidRPr="007E3CC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3CC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8FB">
        <w:rPr>
          <w:rFonts w:ascii="Times New Roman" w:hAnsi="Times New Roman" w:cs="Times New Roman"/>
          <w:sz w:val="28"/>
          <w:szCs w:val="28"/>
        </w:rPr>
        <w:t xml:space="preserve">от 31.08.2018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36-214р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 xml:space="preserve">ешения Ачинского городского Совета депутатов и о признании утратившим силу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 xml:space="preserve">ешения Ачинского городского Совета депутатов от 26.08.2011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22-157р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>Об утверждении Положения о новой системе оплаты труда работников муниципальных бюджетных учреждений здравоохранения города Ачинска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106FB2">
        <w:rPr>
          <w:rFonts w:ascii="Times New Roman" w:hAnsi="Times New Roman" w:cs="Times New Roman"/>
          <w:sz w:val="28"/>
          <w:szCs w:val="28"/>
        </w:rPr>
        <w:t>«Официально» приложение к газете «</w:t>
      </w:r>
      <w:proofErr w:type="spellStart"/>
      <w:r w:rsidRPr="00106FB2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106FB2">
        <w:rPr>
          <w:rFonts w:ascii="Times New Roman" w:hAnsi="Times New Roman" w:cs="Times New Roman"/>
          <w:sz w:val="28"/>
          <w:szCs w:val="28"/>
        </w:rPr>
        <w:t xml:space="preserve"> газета», </w:t>
      </w:r>
      <w:r>
        <w:rPr>
          <w:rFonts w:ascii="Times New Roman" w:hAnsi="Times New Roman" w:cs="Times New Roman"/>
          <w:sz w:val="28"/>
          <w:szCs w:val="28"/>
        </w:rPr>
        <w:t>№ 36/1, 05.09.2018);</w:t>
      </w:r>
      <w:proofErr w:type="gramEnd"/>
    </w:p>
    <w:p w:rsidR="007C28FB" w:rsidRDefault="007C28FB" w:rsidP="007C4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5 р</w:t>
      </w:r>
      <w:r w:rsidRPr="007E3CC5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3CC5">
        <w:rPr>
          <w:rFonts w:ascii="Times New Roman" w:hAnsi="Times New Roman" w:cs="Times New Roman"/>
          <w:sz w:val="28"/>
          <w:szCs w:val="28"/>
        </w:rPr>
        <w:t xml:space="preserve"> Ачинского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8FB">
        <w:rPr>
          <w:rFonts w:ascii="Times New Roman" w:hAnsi="Times New Roman" w:cs="Times New Roman"/>
          <w:sz w:val="28"/>
          <w:szCs w:val="28"/>
        </w:rPr>
        <w:t xml:space="preserve">от 09.12.2022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8FB">
        <w:rPr>
          <w:rFonts w:ascii="Times New Roman" w:hAnsi="Times New Roman" w:cs="Times New Roman"/>
          <w:sz w:val="28"/>
          <w:szCs w:val="28"/>
        </w:rPr>
        <w:t xml:space="preserve"> 32-197р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28FB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C28FB">
        <w:rPr>
          <w:rFonts w:ascii="Times New Roman" w:hAnsi="Times New Roman" w:cs="Times New Roman"/>
          <w:sz w:val="28"/>
          <w:szCs w:val="28"/>
        </w:rPr>
        <w:t>ешения Ачинского 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106FB2">
        <w:rPr>
          <w:rFonts w:ascii="Times New Roman" w:hAnsi="Times New Roman" w:cs="Times New Roman"/>
          <w:sz w:val="28"/>
          <w:szCs w:val="28"/>
        </w:rPr>
        <w:t>«Официально» приложение к газете «</w:t>
      </w:r>
      <w:proofErr w:type="spellStart"/>
      <w:r w:rsidRPr="00106FB2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106FB2">
        <w:rPr>
          <w:rFonts w:ascii="Times New Roman" w:hAnsi="Times New Roman" w:cs="Times New Roman"/>
          <w:sz w:val="28"/>
          <w:szCs w:val="28"/>
        </w:rPr>
        <w:t xml:space="preserve"> газета», </w:t>
      </w:r>
      <w:r w:rsidR="00C418FA">
        <w:rPr>
          <w:rFonts w:ascii="Times New Roman" w:hAnsi="Times New Roman" w:cs="Times New Roman"/>
          <w:sz w:val="28"/>
          <w:szCs w:val="28"/>
        </w:rPr>
        <w:t>№ 50/1, 09.12.2022).</w:t>
      </w:r>
    </w:p>
    <w:p w:rsidR="00C418FA" w:rsidRPr="007C408F" w:rsidRDefault="00C418FA" w:rsidP="007C40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27857">
        <w:rPr>
          <w:rFonts w:ascii="Times New Roman" w:hAnsi="Times New Roman" w:cs="Times New Roman"/>
          <w:sz w:val="28"/>
          <w:szCs w:val="28"/>
        </w:rPr>
        <w:t xml:space="preserve">. </w:t>
      </w:r>
      <w:r w:rsidRPr="007C408F">
        <w:rPr>
          <w:rFonts w:ascii="Times New Roman" w:hAnsi="Times New Roman" w:cs="Times New Roman"/>
          <w:sz w:val="28"/>
          <w:szCs w:val="28"/>
        </w:rPr>
        <w:t>Признать утратившими силу следующие решения Ачинского районного Совета депутатов:</w:t>
      </w:r>
    </w:p>
    <w:p w:rsidR="007C408F" w:rsidRPr="007C408F" w:rsidRDefault="007C408F" w:rsidP="007C40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08F">
        <w:rPr>
          <w:rFonts w:ascii="Times New Roman" w:hAnsi="Times New Roman" w:cs="Times New Roman"/>
          <w:sz w:val="28"/>
          <w:szCs w:val="28"/>
        </w:rPr>
        <w:t xml:space="preserve">- от  27.02.2009 № 30-238Р </w:t>
      </w:r>
      <w:r w:rsidRPr="0022465F">
        <w:rPr>
          <w:rFonts w:ascii="Times New Roman" w:hAnsi="Times New Roman" w:cs="Times New Roman"/>
          <w:sz w:val="28"/>
          <w:szCs w:val="28"/>
        </w:rPr>
        <w:t>«О</w:t>
      </w:r>
      <w:r w:rsidRPr="007C408F">
        <w:rPr>
          <w:rStyle w:val="rvts6"/>
          <w:rFonts w:ascii="Times New Roman" w:hAnsi="Times New Roman" w:cs="Times New Roman"/>
          <w:b w:val="0"/>
          <w:sz w:val="28"/>
          <w:szCs w:val="28"/>
        </w:rPr>
        <w:t>б утверждении Положения о порядке внесения в районный</w:t>
      </w:r>
      <w:r w:rsidRPr="007C408F">
        <w:rPr>
          <w:rStyle w:val="rvts6"/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7C408F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</w:rPr>
          <w:t>Совет</w:t>
        </w:r>
      </w:hyperlink>
      <w:r w:rsidRPr="007C408F">
        <w:rPr>
          <w:rStyle w:val="rvts6"/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7C408F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</w:rPr>
          <w:t>депутатов</w:t>
        </w:r>
      </w:hyperlink>
      <w:r w:rsidRPr="007C408F">
        <w:rPr>
          <w:rFonts w:ascii="Times New Roman" w:hAnsi="Times New Roman" w:cs="Times New Roman"/>
          <w:sz w:val="28"/>
          <w:szCs w:val="28"/>
        </w:rPr>
        <w:t xml:space="preserve"> </w:t>
      </w:r>
      <w:r w:rsidRPr="007C408F">
        <w:rPr>
          <w:rStyle w:val="rvts6"/>
          <w:rFonts w:ascii="Times New Roman" w:hAnsi="Times New Roman" w:cs="Times New Roman"/>
          <w:b w:val="0"/>
          <w:sz w:val="28"/>
          <w:szCs w:val="28"/>
        </w:rPr>
        <w:t xml:space="preserve">проектов муниципальных </w:t>
      </w:r>
      <w:hyperlink r:id="rId13" w:history="1">
        <w:r w:rsidRPr="007C408F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</w:rPr>
          <w:t>правовых актов</w:t>
        </w:r>
      </w:hyperlink>
      <w:r w:rsidRPr="007C408F">
        <w:rPr>
          <w:rStyle w:val="rvts6"/>
          <w:rFonts w:ascii="Times New Roman" w:hAnsi="Times New Roman" w:cs="Times New Roman"/>
          <w:b w:val="0"/>
          <w:sz w:val="28"/>
          <w:szCs w:val="28"/>
        </w:rPr>
        <w:t>, перечне и форме</w:t>
      </w:r>
      <w:r w:rsidRPr="007C40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08F">
        <w:rPr>
          <w:rStyle w:val="rvts6"/>
          <w:rFonts w:ascii="Times New Roman" w:hAnsi="Times New Roman" w:cs="Times New Roman"/>
          <w:b w:val="0"/>
          <w:sz w:val="28"/>
          <w:szCs w:val="28"/>
        </w:rPr>
        <w:t>прилагаемых к ним</w:t>
      </w:r>
      <w:r w:rsidRPr="007C408F">
        <w:rPr>
          <w:rStyle w:val="rvts6"/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7C408F">
          <w:rPr>
            <w:rStyle w:val="aa"/>
            <w:rFonts w:ascii="Times New Roman" w:hAnsi="Times New Roman" w:cs="Times New Roman"/>
            <w:bCs/>
            <w:color w:val="auto"/>
            <w:sz w:val="28"/>
            <w:szCs w:val="28"/>
          </w:rPr>
          <w:t>документов</w:t>
        </w:r>
      </w:hyperlink>
      <w:r w:rsidRPr="007C408F">
        <w:rPr>
          <w:rStyle w:val="rvts6"/>
          <w:rFonts w:ascii="Times New Roman" w:hAnsi="Times New Roman" w:cs="Times New Roman"/>
          <w:sz w:val="28"/>
          <w:szCs w:val="28"/>
        </w:rPr>
        <w:t xml:space="preserve">» </w:t>
      </w:r>
      <w:r w:rsidRPr="007C408F">
        <w:rPr>
          <w:rFonts w:ascii="Times New Roman" w:hAnsi="Times New Roman" w:cs="Times New Roman"/>
          <w:sz w:val="28"/>
          <w:szCs w:val="28"/>
        </w:rPr>
        <w:t>(газета «Уголок России», № 6, 03.03.2009);</w:t>
      </w:r>
    </w:p>
    <w:p w:rsidR="007C408F" w:rsidRPr="007C408F" w:rsidRDefault="007C408F" w:rsidP="00BF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08F">
        <w:rPr>
          <w:rFonts w:ascii="Times New Roman" w:hAnsi="Times New Roman" w:cs="Times New Roman"/>
          <w:sz w:val="28"/>
          <w:szCs w:val="28"/>
        </w:rPr>
        <w:t>- от 23.06.2016 № 9-85Р «О внесении изменений в решение Ачинского районного Совета депутатов от 27.02.2009 № 30-238Р «Об утверждении Положения о порядке внесения в районный Совет депутатов проектов муниципальных правовых актов, перечне и форме прилагаемых к ним документов» (газета «Уголок России», № 11, 27.06.2016);</w:t>
      </w:r>
    </w:p>
    <w:p w:rsidR="007C408F" w:rsidRDefault="007C408F" w:rsidP="00BF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08F">
        <w:rPr>
          <w:rFonts w:ascii="Times New Roman" w:hAnsi="Times New Roman" w:cs="Times New Roman"/>
          <w:sz w:val="28"/>
          <w:szCs w:val="28"/>
        </w:rPr>
        <w:t>- пункт 2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08F">
        <w:rPr>
          <w:rFonts w:ascii="Times New Roman" w:hAnsi="Times New Roman" w:cs="Times New Roman"/>
          <w:sz w:val="28"/>
          <w:szCs w:val="28"/>
        </w:rPr>
        <w:t xml:space="preserve">Ачинского районного Совета депутатов от 19.06.2017 № 16-171Р «О внесении изменений в решение Ачинского районного Совета депутатов от 27.02.2009 № 30-238Р «Об утверждении Положения о порядке внесения в районный Совет депутатов проектов муниципальных правовых актов, перечне и форме прилагаемых к ним документов» (газета «Уголок </w:t>
      </w:r>
      <w:r w:rsidRPr="003F689C">
        <w:rPr>
          <w:rFonts w:ascii="Times New Roman" w:hAnsi="Times New Roman" w:cs="Times New Roman"/>
          <w:sz w:val="28"/>
          <w:szCs w:val="28"/>
        </w:rPr>
        <w:t xml:space="preserve">России»,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F689C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F689C">
        <w:rPr>
          <w:rFonts w:ascii="Times New Roman" w:hAnsi="Times New Roman" w:cs="Times New Roman"/>
          <w:sz w:val="28"/>
          <w:szCs w:val="28"/>
        </w:rPr>
        <w:t>.06.201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F68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91F" w:rsidRDefault="00DD02A0" w:rsidP="00BF591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591F" w:rsidRPr="004E64E8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BF591F" w:rsidRPr="004E64E8">
        <w:rPr>
          <w:rFonts w:ascii="Times New Roman" w:hAnsi="Times New Roman"/>
          <w:sz w:val="28"/>
          <w:szCs w:val="28"/>
        </w:rPr>
        <w:t>решение Белоярского сельского Совета депутатов от 22.12.2017 № 19-109Р «</w:t>
      </w:r>
      <w:r w:rsidR="00BF591F" w:rsidRPr="004E64E8"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внесения проектов муниципальных правовых актов в Белоярский сельский Совет депутатов</w:t>
      </w:r>
      <w:r w:rsidR="00BF591F" w:rsidRPr="004E64E8">
        <w:rPr>
          <w:rFonts w:ascii="Times New Roman" w:hAnsi="Times New Roman"/>
          <w:sz w:val="28"/>
          <w:szCs w:val="28"/>
        </w:rPr>
        <w:t>» (</w:t>
      </w:r>
      <w:r w:rsidR="00BF591F" w:rsidRPr="004E64E8">
        <w:rPr>
          <w:rFonts w:ascii="Times New Roman" w:hAnsi="Times New Roman"/>
          <w:bCs/>
          <w:w w:val="105"/>
          <w:sz w:val="28"/>
          <w:szCs w:val="28"/>
        </w:rPr>
        <w:t>газета «</w:t>
      </w:r>
      <w:r w:rsidR="00BF591F" w:rsidRPr="004E64E8">
        <w:rPr>
          <w:rFonts w:ascii="Times New Roman" w:hAnsi="Times New Roman"/>
          <w:sz w:val="28"/>
          <w:szCs w:val="28"/>
        </w:rPr>
        <w:t xml:space="preserve">Белоярские Вести», </w:t>
      </w:r>
      <w:r w:rsidR="00BF591F" w:rsidRPr="004E64E8">
        <w:rPr>
          <w:rFonts w:ascii="Times New Roman" w:hAnsi="Times New Roman"/>
          <w:color w:val="000000"/>
          <w:sz w:val="28"/>
          <w:szCs w:val="28"/>
        </w:rPr>
        <w:t>№ 42 (290), от 25.12.2017).</w:t>
      </w:r>
    </w:p>
    <w:p w:rsidR="00BF591F" w:rsidRDefault="00BF591F" w:rsidP="00BF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4E8">
        <w:rPr>
          <w:rFonts w:ascii="Times New Roman" w:hAnsi="Times New Roman"/>
          <w:color w:val="000000"/>
          <w:sz w:val="28"/>
          <w:szCs w:val="28"/>
        </w:rPr>
        <w:t>5. Признать утратившим силу р</w:t>
      </w:r>
      <w:r w:rsidRPr="004E64E8">
        <w:rPr>
          <w:rFonts w:ascii="Times New Roman" w:hAnsi="Times New Roman"/>
          <w:sz w:val="28"/>
          <w:szCs w:val="28"/>
        </w:rPr>
        <w:t>ешение Горного сельского Совета депутатов от 27.11.2017 № 21-93Р «Об утверждении Порядка внесения проектов муниципальных правовых актов в представительный орган Горного сельсовета» (информационный лист «Информационный вестник», №103, 29.11.2017).</w:t>
      </w:r>
    </w:p>
    <w:p w:rsidR="00BF591F" w:rsidRPr="002E13BB" w:rsidRDefault="00BF591F" w:rsidP="00BF59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3BB">
        <w:rPr>
          <w:rFonts w:ascii="Times New Roman" w:hAnsi="Times New Roman"/>
          <w:sz w:val="28"/>
          <w:szCs w:val="28"/>
        </w:rPr>
        <w:t xml:space="preserve">6. Признать утратившим силу решение </w:t>
      </w:r>
      <w:proofErr w:type="spellStart"/>
      <w:r w:rsidRPr="002E13BB">
        <w:rPr>
          <w:rFonts w:ascii="Times New Roman" w:hAnsi="Times New Roman"/>
          <w:sz w:val="28"/>
          <w:szCs w:val="28"/>
        </w:rPr>
        <w:t>Ключинского</w:t>
      </w:r>
      <w:proofErr w:type="spellEnd"/>
      <w:r w:rsidRPr="002E13BB">
        <w:rPr>
          <w:rFonts w:ascii="Times New Roman" w:hAnsi="Times New Roman"/>
          <w:sz w:val="28"/>
          <w:szCs w:val="28"/>
        </w:rPr>
        <w:t xml:space="preserve"> сельского Совета депутатов от 30.01.2018 № 21-86Р «</w:t>
      </w:r>
      <w:r w:rsidRPr="002E13BB">
        <w:rPr>
          <w:rFonts w:ascii="Times New Roman" w:hAnsi="Times New Roman" w:cs="Times New Roman"/>
          <w:sz w:val="28"/>
          <w:szCs w:val="28"/>
        </w:rPr>
        <w:t xml:space="preserve">Об утверждении Порядка внесения проектов муниципальных правовых актов в представительный орган </w:t>
      </w:r>
      <w:proofErr w:type="spellStart"/>
      <w:r w:rsidRPr="002E13BB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2E13BB">
        <w:rPr>
          <w:rFonts w:ascii="Times New Roman" w:hAnsi="Times New Roman" w:cs="Times New Roman"/>
          <w:sz w:val="28"/>
          <w:szCs w:val="28"/>
        </w:rPr>
        <w:t xml:space="preserve"> сельский Совет депутатов» (информационный лист «</w:t>
      </w:r>
      <w:proofErr w:type="spellStart"/>
      <w:r w:rsidRPr="002E13BB">
        <w:rPr>
          <w:rFonts w:ascii="Times New Roman" w:hAnsi="Times New Roman" w:cs="Times New Roman"/>
          <w:sz w:val="28"/>
          <w:szCs w:val="28"/>
        </w:rPr>
        <w:t>Ключинский</w:t>
      </w:r>
      <w:proofErr w:type="spellEnd"/>
      <w:r w:rsidRPr="002E13BB">
        <w:rPr>
          <w:rFonts w:ascii="Times New Roman" w:hAnsi="Times New Roman" w:cs="Times New Roman"/>
          <w:sz w:val="28"/>
          <w:szCs w:val="28"/>
        </w:rPr>
        <w:t xml:space="preserve"> вестник», № 3, 31.01.2018).</w:t>
      </w:r>
    </w:p>
    <w:p w:rsidR="00BF591F" w:rsidRPr="00200B38" w:rsidRDefault="00BF591F" w:rsidP="00BF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B38">
        <w:rPr>
          <w:rFonts w:ascii="Times New Roman" w:hAnsi="Times New Roman" w:cs="Times New Roman"/>
          <w:sz w:val="28"/>
          <w:szCs w:val="28"/>
        </w:rPr>
        <w:lastRenderedPageBreak/>
        <w:t xml:space="preserve">7. Признать утратившим силу решение </w:t>
      </w:r>
      <w:proofErr w:type="spellStart"/>
      <w:r w:rsidRPr="00200B38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200B38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29.01.2018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B38">
        <w:rPr>
          <w:rFonts w:ascii="Times New Roman" w:hAnsi="Times New Roman" w:cs="Times New Roman"/>
          <w:sz w:val="28"/>
          <w:szCs w:val="28"/>
        </w:rPr>
        <w:t xml:space="preserve">4-24Р «Об утверждении Порядка внесения проектов муниципальных правовых актов в представительный орган </w:t>
      </w:r>
      <w:proofErr w:type="spellStart"/>
      <w:r w:rsidRPr="00200B38">
        <w:rPr>
          <w:rFonts w:ascii="Times New Roman" w:hAnsi="Times New Roman" w:cs="Times New Roman"/>
          <w:sz w:val="28"/>
          <w:szCs w:val="28"/>
        </w:rPr>
        <w:t>Лапшихинского</w:t>
      </w:r>
      <w:proofErr w:type="spellEnd"/>
      <w:r w:rsidRPr="00200B38">
        <w:rPr>
          <w:rFonts w:ascii="Times New Roman" w:hAnsi="Times New Roman" w:cs="Times New Roman"/>
          <w:sz w:val="28"/>
          <w:szCs w:val="28"/>
        </w:rPr>
        <w:t xml:space="preserve"> сельсовета Ачинского района Красноярского края» (информационный лист «</w:t>
      </w:r>
      <w:proofErr w:type="spellStart"/>
      <w:r w:rsidRPr="00200B38">
        <w:rPr>
          <w:rFonts w:ascii="Times New Roman" w:hAnsi="Times New Roman" w:cs="Times New Roman"/>
          <w:sz w:val="28"/>
          <w:szCs w:val="28"/>
        </w:rPr>
        <w:t>Лапшихинский</w:t>
      </w:r>
      <w:proofErr w:type="spellEnd"/>
      <w:r w:rsidRPr="00200B38">
        <w:rPr>
          <w:rFonts w:ascii="Times New Roman" w:hAnsi="Times New Roman" w:cs="Times New Roman"/>
          <w:sz w:val="28"/>
          <w:szCs w:val="28"/>
        </w:rPr>
        <w:t xml:space="preserve"> вестник», № 3, 30.01.2018).</w:t>
      </w:r>
    </w:p>
    <w:p w:rsidR="00BF591F" w:rsidRPr="00A83D03" w:rsidRDefault="00BF591F" w:rsidP="00BF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83D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3D03">
        <w:rPr>
          <w:rFonts w:ascii="Times New Roman" w:hAnsi="Times New Roman" w:cs="Times New Roman"/>
          <w:sz w:val="28"/>
          <w:szCs w:val="28"/>
        </w:rPr>
        <w:t>Признать утратившим силу решение Малиновского сельского Совета депутатов от 27.11.2017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03">
        <w:rPr>
          <w:rFonts w:ascii="Times New Roman" w:hAnsi="Times New Roman" w:cs="Times New Roman"/>
          <w:sz w:val="28"/>
          <w:szCs w:val="28"/>
        </w:rPr>
        <w:t>24-104Р «Об утверждении Порядка внесения проектов муниципальных правовых актов в Малиновский сельский Совет депутатов Ачинского района» «информационный бюллетень «Малиновский вестник», № 22, 24.12.2017).</w:t>
      </w:r>
      <w:proofErr w:type="gramEnd"/>
    </w:p>
    <w:p w:rsidR="00BF591F" w:rsidRPr="004614F6" w:rsidRDefault="00BF591F" w:rsidP="00BF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4F6">
        <w:rPr>
          <w:rFonts w:ascii="Times New Roman" w:hAnsi="Times New Roman" w:cs="Times New Roman"/>
          <w:sz w:val="28"/>
          <w:szCs w:val="28"/>
        </w:rPr>
        <w:t xml:space="preserve">9. Признать утратившим силу решение Преображенского сельского Совета депутатов от 22.12.2017 </w:t>
      </w:r>
      <w:r w:rsidRPr="004614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614F6">
        <w:rPr>
          <w:rFonts w:ascii="Times New Roman" w:hAnsi="Times New Roman" w:cs="Times New Roman"/>
          <w:sz w:val="28"/>
          <w:szCs w:val="28"/>
        </w:rPr>
        <w:t xml:space="preserve"> </w:t>
      </w:r>
      <w:r w:rsidRPr="004614F6">
        <w:rPr>
          <w:rFonts w:ascii="Times New Roman" w:eastAsia="Times New Roman" w:hAnsi="Times New Roman" w:cs="Times New Roman"/>
          <w:sz w:val="28"/>
          <w:szCs w:val="28"/>
        </w:rPr>
        <w:t xml:space="preserve">28-112Р </w:t>
      </w:r>
      <w:r w:rsidRPr="004614F6">
        <w:rPr>
          <w:rFonts w:ascii="Times New Roman" w:hAnsi="Times New Roman" w:cs="Times New Roman"/>
          <w:sz w:val="28"/>
          <w:szCs w:val="28"/>
        </w:rPr>
        <w:t>«</w:t>
      </w:r>
      <w:r w:rsidRPr="004614F6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внесения проектов муниципальных правовых актов в представительный орган Преображенского сельсовета Ачинского района Красноярского края</w:t>
      </w:r>
      <w:r w:rsidRPr="004614F6">
        <w:rPr>
          <w:rFonts w:ascii="Times New Roman" w:hAnsi="Times New Roman" w:cs="Times New Roman"/>
          <w:sz w:val="28"/>
          <w:szCs w:val="28"/>
        </w:rPr>
        <w:t>» (информационный лист «Информационный вестник», № 37, 25.12.2017).</w:t>
      </w:r>
    </w:p>
    <w:p w:rsidR="00BF591F" w:rsidRPr="004E64E8" w:rsidRDefault="00BF591F" w:rsidP="00BF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8">
        <w:rPr>
          <w:rFonts w:ascii="Times New Roman" w:hAnsi="Times New Roman" w:cs="Times New Roman"/>
          <w:sz w:val="28"/>
          <w:szCs w:val="28"/>
        </w:rPr>
        <w:t xml:space="preserve">10. Признать утратившим силу решение </w:t>
      </w:r>
      <w:proofErr w:type="spellStart"/>
      <w:r w:rsidRPr="004E64E8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Pr="004E64E8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08.12.2017 </w:t>
      </w:r>
      <w:r w:rsidRPr="004E64E8">
        <w:rPr>
          <w:rFonts w:ascii="Times New Roman" w:eastAsia="Times New Roman" w:hAnsi="Times New Roman" w:cs="Times New Roman"/>
          <w:sz w:val="28"/>
          <w:szCs w:val="28"/>
        </w:rPr>
        <w:t xml:space="preserve">№ Вн-137Р </w:t>
      </w:r>
      <w:r w:rsidRPr="004E64E8">
        <w:rPr>
          <w:rFonts w:ascii="Times New Roman" w:hAnsi="Times New Roman" w:cs="Times New Roman"/>
          <w:sz w:val="28"/>
          <w:szCs w:val="28"/>
        </w:rPr>
        <w:t>«</w:t>
      </w:r>
      <w:r w:rsidRPr="004E64E8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внесения проектов муниципальных правовых актов в </w:t>
      </w:r>
      <w:proofErr w:type="spellStart"/>
      <w:r w:rsidRPr="004E64E8">
        <w:rPr>
          <w:rFonts w:ascii="Times New Roman" w:eastAsia="Times New Roman" w:hAnsi="Times New Roman" w:cs="Times New Roman"/>
          <w:sz w:val="28"/>
          <w:szCs w:val="28"/>
        </w:rPr>
        <w:t>Причулымский</w:t>
      </w:r>
      <w:proofErr w:type="spellEnd"/>
      <w:r w:rsidRPr="004E64E8">
        <w:rPr>
          <w:rFonts w:ascii="Times New Roman" w:eastAsia="Times New Roman" w:hAnsi="Times New Roman" w:cs="Times New Roman"/>
          <w:sz w:val="28"/>
          <w:szCs w:val="28"/>
        </w:rPr>
        <w:t xml:space="preserve"> сельский Совет депутатов</w:t>
      </w:r>
      <w:r w:rsidRPr="004E64E8">
        <w:rPr>
          <w:rFonts w:ascii="Times New Roman" w:hAnsi="Times New Roman" w:cs="Times New Roman"/>
          <w:sz w:val="28"/>
          <w:szCs w:val="28"/>
        </w:rPr>
        <w:t>» (и</w:t>
      </w:r>
      <w:r w:rsidRPr="004E64E8">
        <w:rPr>
          <w:rFonts w:ascii="Times New Roman" w:eastAsia="Times New Roman" w:hAnsi="Times New Roman" w:cs="Times New Roman"/>
          <w:sz w:val="28"/>
          <w:szCs w:val="28"/>
        </w:rPr>
        <w:t>нформационный листок «</w:t>
      </w:r>
      <w:proofErr w:type="spellStart"/>
      <w:r w:rsidRPr="004E64E8">
        <w:rPr>
          <w:rFonts w:ascii="Times New Roman" w:eastAsia="Times New Roman" w:hAnsi="Times New Roman" w:cs="Times New Roman"/>
          <w:sz w:val="28"/>
          <w:szCs w:val="28"/>
        </w:rPr>
        <w:t>Причулымский</w:t>
      </w:r>
      <w:proofErr w:type="spellEnd"/>
      <w:r w:rsidRPr="004E64E8">
        <w:rPr>
          <w:rFonts w:ascii="Times New Roman" w:eastAsia="Times New Roman" w:hAnsi="Times New Roman" w:cs="Times New Roman"/>
          <w:sz w:val="28"/>
          <w:szCs w:val="28"/>
        </w:rPr>
        <w:t xml:space="preserve"> вестник»</w:t>
      </w:r>
      <w:r w:rsidRPr="004E64E8">
        <w:rPr>
          <w:rFonts w:ascii="Times New Roman" w:hAnsi="Times New Roman" w:cs="Times New Roman"/>
          <w:sz w:val="28"/>
          <w:szCs w:val="28"/>
        </w:rPr>
        <w:t>,</w:t>
      </w:r>
      <w:r w:rsidRPr="004E64E8">
        <w:rPr>
          <w:rFonts w:ascii="Times New Roman" w:eastAsia="Times New Roman" w:hAnsi="Times New Roman" w:cs="Times New Roman"/>
          <w:sz w:val="28"/>
          <w:szCs w:val="28"/>
        </w:rPr>
        <w:t xml:space="preserve"> № 38(240)</w:t>
      </w:r>
      <w:r w:rsidRPr="004E64E8">
        <w:rPr>
          <w:rFonts w:ascii="Times New Roman" w:hAnsi="Times New Roman" w:cs="Times New Roman"/>
          <w:sz w:val="28"/>
          <w:szCs w:val="28"/>
        </w:rPr>
        <w:t>,</w:t>
      </w:r>
      <w:r w:rsidRPr="004E64E8">
        <w:rPr>
          <w:rFonts w:ascii="Times New Roman" w:eastAsia="Times New Roman" w:hAnsi="Times New Roman" w:cs="Times New Roman"/>
          <w:sz w:val="28"/>
          <w:szCs w:val="28"/>
        </w:rPr>
        <w:t xml:space="preserve"> 12.12.2017</w:t>
      </w:r>
      <w:r w:rsidRPr="004E64E8">
        <w:rPr>
          <w:rFonts w:ascii="Times New Roman" w:hAnsi="Times New Roman" w:cs="Times New Roman"/>
          <w:sz w:val="28"/>
          <w:szCs w:val="28"/>
        </w:rPr>
        <w:t>).</w:t>
      </w:r>
    </w:p>
    <w:p w:rsidR="00BF591F" w:rsidRDefault="00BF591F" w:rsidP="00BF59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E22076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E2207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Признать утратившим силу решение </w:t>
      </w:r>
      <w:proofErr w:type="spellStart"/>
      <w:r w:rsidRPr="00E22076">
        <w:rPr>
          <w:rFonts w:ascii="Times New Roman" w:eastAsia="Times New Roman" w:hAnsi="Times New Roman" w:cs="Times New Roman"/>
          <w:bCs/>
          <w:sz w:val="28"/>
          <w:szCs w:val="28"/>
        </w:rPr>
        <w:t>Тарутинского</w:t>
      </w:r>
      <w:proofErr w:type="spellEnd"/>
      <w:r w:rsidRPr="00E2207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Совета депутатов от 22.12.2017 </w:t>
      </w:r>
      <w:r w:rsidRPr="00E22076">
        <w:rPr>
          <w:rFonts w:ascii="Times New Roman" w:hAnsi="Times New Roman" w:cs="Times New Roman"/>
          <w:sz w:val="28"/>
          <w:szCs w:val="28"/>
        </w:rPr>
        <w:t>№ 26-79Р «</w:t>
      </w:r>
      <w:r w:rsidRPr="00E22076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Порядка внесения проектов муниципальных правовых актов в </w:t>
      </w:r>
      <w:proofErr w:type="spellStart"/>
      <w:r w:rsidRPr="00E22076">
        <w:rPr>
          <w:rFonts w:ascii="Times New Roman" w:eastAsia="Times New Roman" w:hAnsi="Times New Roman" w:cs="Times New Roman"/>
          <w:bCs/>
          <w:sz w:val="28"/>
          <w:szCs w:val="28"/>
        </w:rPr>
        <w:t>Тарутинский</w:t>
      </w:r>
      <w:proofErr w:type="spellEnd"/>
      <w:r w:rsidRPr="00E2207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сельский  Совет депутатов» (информационный лист «Сельские вести», № 18, 25.12.2017)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F591F" w:rsidRPr="004E64E8" w:rsidRDefault="00BF591F" w:rsidP="00BF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E8">
        <w:rPr>
          <w:rFonts w:ascii="Times New Roman" w:eastAsia="Times New Roman" w:hAnsi="Times New Roman" w:cs="Times New Roman"/>
          <w:bCs/>
          <w:sz w:val="28"/>
          <w:szCs w:val="28"/>
        </w:rPr>
        <w:t xml:space="preserve">12. Признать утратившим силу решение </w:t>
      </w:r>
      <w:proofErr w:type="spellStart"/>
      <w:r w:rsidRPr="004E64E8">
        <w:rPr>
          <w:rFonts w:ascii="Times New Roman" w:eastAsia="Times New Roman" w:hAnsi="Times New Roman" w:cs="Times New Roman"/>
          <w:bCs/>
          <w:sz w:val="28"/>
          <w:szCs w:val="28"/>
        </w:rPr>
        <w:t>Ястребовского</w:t>
      </w:r>
      <w:proofErr w:type="spellEnd"/>
      <w:r w:rsidRPr="004E64E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Совета депутатов от 25.12.2017 </w:t>
      </w:r>
      <w:r w:rsidRPr="004E64E8">
        <w:rPr>
          <w:rFonts w:ascii="Times New Roman" w:hAnsi="Times New Roman" w:cs="Times New Roman"/>
          <w:sz w:val="28"/>
          <w:szCs w:val="28"/>
        </w:rPr>
        <w:t xml:space="preserve">№ 19-85Р «Об утверждении Порядка внесения проектов муниципальных правовых актов в представительный орган </w:t>
      </w:r>
      <w:proofErr w:type="spellStart"/>
      <w:r w:rsidRPr="004E64E8">
        <w:rPr>
          <w:rFonts w:ascii="Times New Roman" w:hAnsi="Times New Roman" w:cs="Times New Roman"/>
          <w:sz w:val="28"/>
          <w:szCs w:val="28"/>
        </w:rPr>
        <w:t>Ястребовский</w:t>
      </w:r>
      <w:proofErr w:type="spellEnd"/>
      <w:r w:rsidRPr="004E64E8">
        <w:rPr>
          <w:rFonts w:ascii="Times New Roman" w:hAnsi="Times New Roman" w:cs="Times New Roman"/>
          <w:sz w:val="28"/>
          <w:szCs w:val="28"/>
        </w:rPr>
        <w:t xml:space="preserve"> Сельский Совет депутатов» (информационный лист «</w:t>
      </w:r>
      <w:proofErr w:type="spellStart"/>
      <w:r w:rsidRPr="004E64E8">
        <w:rPr>
          <w:rFonts w:ascii="Times New Roman" w:hAnsi="Times New Roman" w:cs="Times New Roman"/>
          <w:sz w:val="28"/>
          <w:szCs w:val="28"/>
        </w:rPr>
        <w:t>Ястребовский</w:t>
      </w:r>
      <w:proofErr w:type="spellEnd"/>
      <w:r w:rsidRPr="004E64E8">
        <w:rPr>
          <w:rFonts w:ascii="Times New Roman" w:hAnsi="Times New Roman" w:cs="Times New Roman"/>
          <w:sz w:val="28"/>
          <w:szCs w:val="28"/>
        </w:rPr>
        <w:t xml:space="preserve"> вестник»,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E64E8">
        <w:rPr>
          <w:rFonts w:ascii="Times New Roman" w:hAnsi="Times New Roman" w:cs="Times New Roman"/>
          <w:sz w:val="28"/>
          <w:szCs w:val="28"/>
        </w:rPr>
        <w:t>№ 31, 28.12.2017).</w:t>
      </w:r>
    </w:p>
    <w:p w:rsidR="00626551" w:rsidRPr="00DD02A0" w:rsidRDefault="00BF591F" w:rsidP="00BF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DD02A0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DD02A0" w:rsidRPr="00DD02A0">
        <w:rPr>
          <w:rFonts w:ascii="Times New Roman" w:hAnsi="Times New Roman" w:cs="Times New Roman"/>
          <w:sz w:val="28"/>
          <w:szCs w:val="28"/>
        </w:rPr>
        <w:t xml:space="preserve"> силу</w:t>
      </w:r>
      <w:r w:rsidR="00DD02A0" w:rsidRPr="00DD02A0">
        <w:rPr>
          <w:rFonts w:ascii="Times New Roman" w:hAnsi="Times New Roman"/>
          <w:bCs/>
          <w:sz w:val="28"/>
          <w:szCs w:val="28"/>
        </w:rPr>
        <w:t xml:space="preserve"> </w:t>
      </w:r>
      <w:r w:rsidR="00DD02A0">
        <w:rPr>
          <w:rFonts w:ascii="Times New Roman" w:hAnsi="Times New Roman"/>
          <w:bCs/>
          <w:sz w:val="28"/>
          <w:szCs w:val="28"/>
        </w:rPr>
        <w:t>р</w:t>
      </w:r>
      <w:r w:rsidR="00DD02A0" w:rsidRPr="00DD02A0">
        <w:rPr>
          <w:rFonts w:ascii="Times New Roman" w:hAnsi="Times New Roman"/>
          <w:bCs/>
          <w:sz w:val="28"/>
          <w:szCs w:val="28"/>
        </w:rPr>
        <w:t xml:space="preserve">ешение </w:t>
      </w:r>
      <w:proofErr w:type="spellStart"/>
      <w:r w:rsidR="00DD02A0" w:rsidRPr="00DD02A0">
        <w:rPr>
          <w:rFonts w:ascii="Times New Roman" w:hAnsi="Times New Roman"/>
          <w:bCs/>
          <w:sz w:val="28"/>
          <w:szCs w:val="28"/>
        </w:rPr>
        <w:t>Сучковского</w:t>
      </w:r>
      <w:proofErr w:type="spellEnd"/>
      <w:r w:rsidR="00DD02A0" w:rsidRPr="00DD02A0">
        <w:rPr>
          <w:rFonts w:ascii="Times New Roman" w:hAnsi="Times New Roman"/>
          <w:bCs/>
          <w:sz w:val="28"/>
          <w:szCs w:val="28"/>
        </w:rPr>
        <w:t xml:space="preserve"> сельского Совета депутатов</w:t>
      </w:r>
      <w:r w:rsidR="00DD02A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D02A0">
        <w:rPr>
          <w:rFonts w:ascii="Times New Roman" w:hAnsi="Times New Roman"/>
          <w:bCs/>
          <w:sz w:val="28"/>
          <w:szCs w:val="28"/>
        </w:rPr>
        <w:t>Большеулуйского</w:t>
      </w:r>
      <w:proofErr w:type="spellEnd"/>
      <w:r w:rsidR="00DD02A0">
        <w:rPr>
          <w:rFonts w:ascii="Times New Roman" w:hAnsi="Times New Roman"/>
          <w:bCs/>
          <w:sz w:val="28"/>
          <w:szCs w:val="28"/>
        </w:rPr>
        <w:t xml:space="preserve"> района</w:t>
      </w:r>
      <w:r w:rsidR="00DD02A0" w:rsidRPr="00DD02A0">
        <w:rPr>
          <w:rFonts w:ascii="Times New Roman" w:hAnsi="Times New Roman"/>
          <w:bCs/>
          <w:sz w:val="28"/>
          <w:szCs w:val="28"/>
        </w:rPr>
        <w:t xml:space="preserve"> от 27</w:t>
      </w:r>
      <w:r w:rsidR="00DD02A0">
        <w:rPr>
          <w:rFonts w:ascii="Times New Roman" w:hAnsi="Times New Roman"/>
          <w:bCs/>
          <w:sz w:val="28"/>
          <w:szCs w:val="28"/>
        </w:rPr>
        <w:t>.12.</w:t>
      </w:r>
      <w:r w:rsidR="00DD02A0" w:rsidRPr="00DD02A0">
        <w:rPr>
          <w:rFonts w:ascii="Times New Roman" w:hAnsi="Times New Roman"/>
          <w:bCs/>
          <w:sz w:val="28"/>
          <w:szCs w:val="28"/>
        </w:rPr>
        <w:t xml:space="preserve">2005 № 30 «О порядке внесения проектов правовых актов главы </w:t>
      </w:r>
      <w:proofErr w:type="spellStart"/>
      <w:r w:rsidR="00DD02A0" w:rsidRPr="00DD02A0">
        <w:rPr>
          <w:rFonts w:ascii="Times New Roman" w:hAnsi="Times New Roman"/>
          <w:bCs/>
          <w:sz w:val="28"/>
          <w:szCs w:val="28"/>
        </w:rPr>
        <w:t>Сучковского</w:t>
      </w:r>
      <w:proofErr w:type="spellEnd"/>
      <w:r w:rsidR="00DD02A0" w:rsidRPr="00DD02A0">
        <w:rPr>
          <w:rFonts w:ascii="Times New Roman" w:hAnsi="Times New Roman"/>
          <w:bCs/>
          <w:sz w:val="28"/>
          <w:szCs w:val="28"/>
        </w:rPr>
        <w:t xml:space="preserve"> сельсовета»</w:t>
      </w:r>
      <w:r w:rsidR="00FC5144" w:rsidRPr="00DD02A0">
        <w:rPr>
          <w:rFonts w:ascii="Times New Roman" w:hAnsi="Times New Roman"/>
          <w:sz w:val="28"/>
          <w:szCs w:val="28"/>
        </w:rPr>
        <w:t>.</w:t>
      </w:r>
    </w:p>
    <w:p w:rsidR="00CE69E8" w:rsidRPr="00353A13" w:rsidRDefault="00BF591F" w:rsidP="00427D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6153C" w:rsidRPr="00427D0A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427D0A">
        <w:rPr>
          <w:rFonts w:ascii="Times New Roman" w:hAnsi="Times New Roman" w:cs="Times New Roman"/>
          <w:sz w:val="28"/>
          <w:szCs w:val="28"/>
        </w:rPr>
        <w:t>Решение</w:t>
      </w:r>
      <w:r w:rsidR="00CE69E8" w:rsidRPr="00F27857">
        <w:rPr>
          <w:rFonts w:ascii="Times New Roman" w:hAnsi="Times New Roman" w:cs="Times New Roman"/>
          <w:sz w:val="28"/>
          <w:szCs w:val="28"/>
        </w:rPr>
        <w:t xml:space="preserve"> вступает в силу в день, следующий за днём</w:t>
      </w:r>
      <w:r w:rsidR="00F27857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F27857" w:rsidRPr="00353A13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F27857" w:rsidRPr="00353A13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газете «</w:t>
      </w:r>
      <w:proofErr w:type="spellStart"/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Ачинская</w:t>
      </w:r>
      <w:proofErr w:type="spellEnd"/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газета», газете «Уголок России», газете «Вестник </w:t>
      </w:r>
      <w:proofErr w:type="spellStart"/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>Большеулуйского</w:t>
      </w:r>
      <w:proofErr w:type="spellEnd"/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района»</w:t>
      </w:r>
      <w:r w:rsidR="0006153C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размещени</w:t>
      </w:r>
      <w:r w:rsidR="0006153C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F27857" w:rsidRPr="00353A13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информационно-коммуникационной сети Интернет: https://achinsk.gosuslugi.ru/</w:t>
      </w:r>
      <w:r w:rsidR="00F27857" w:rsidRPr="00353A1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:rsidR="00CE69E8" w:rsidRDefault="00CE69E8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74A" w:rsidRPr="00106FB2" w:rsidRDefault="0038374A" w:rsidP="00427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872F4D" w:rsidTr="00DD088F">
        <w:trPr>
          <w:trHeight w:val="504"/>
        </w:trPr>
        <w:tc>
          <w:tcPr>
            <w:tcW w:w="5137" w:type="dxa"/>
          </w:tcPr>
          <w:p w:rsidR="00DD088F" w:rsidRPr="00232E9B" w:rsidRDefault="00CE69E8" w:rsidP="00427D0A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:rsidR="00CE69E8" w:rsidRPr="00232E9B" w:rsidRDefault="00B650C2" w:rsidP="00427D0A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232E9B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:rsidR="00CE69E8" w:rsidRPr="00232E9B" w:rsidRDefault="00CE69E8" w:rsidP="00427D0A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106FB2" w:rsidRDefault="00CE69E8" w:rsidP="00427D0A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32E9B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F27857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:rsidR="00CE69E8" w:rsidRPr="00106FB2" w:rsidRDefault="00CE69E8" w:rsidP="00427D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CE69E8" w:rsidRPr="00872F4D" w:rsidRDefault="00CE69E8" w:rsidP="00427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Ачинска</w:t>
            </w:r>
          </w:p>
          <w:p w:rsidR="00CE69E8" w:rsidRPr="00872F4D" w:rsidRDefault="00CE69E8" w:rsidP="00427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C2" w:rsidRPr="00872F4D" w:rsidRDefault="00B650C2" w:rsidP="00427D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9E8" w:rsidRPr="00872F4D" w:rsidRDefault="00CE69E8" w:rsidP="00427D0A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872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0C2" w:rsidRPr="00872F4D">
              <w:rPr>
                <w:rFonts w:ascii="Times New Roman" w:hAnsi="Times New Roman" w:cs="Times New Roman"/>
                <w:sz w:val="28"/>
                <w:szCs w:val="28"/>
              </w:rPr>
              <w:t>Титенков</w:t>
            </w:r>
          </w:p>
        </w:tc>
      </w:tr>
    </w:tbl>
    <w:p w:rsidR="00BF591F" w:rsidRDefault="00BF591F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591F" w:rsidRDefault="00BF591F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591F" w:rsidRDefault="00BF591F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591F" w:rsidRDefault="00BF591F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7A80" w:rsidRPr="00894643" w:rsidRDefault="00BA7A80" w:rsidP="00427D0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E4F79" w:rsidRDefault="00BE4F79" w:rsidP="00427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4643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Ачинского</w:t>
      </w:r>
    </w:p>
    <w:p w:rsidR="00BA7A80" w:rsidRPr="00894643" w:rsidRDefault="00BE4F79" w:rsidP="00427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89464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BA7A80" w:rsidRPr="00894643" w:rsidRDefault="00BA7A80" w:rsidP="00427D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от </w:t>
      </w:r>
      <w:r w:rsidR="00F2605A">
        <w:rPr>
          <w:rFonts w:ascii="Times New Roman" w:hAnsi="Times New Roman" w:cs="Times New Roman"/>
          <w:sz w:val="28"/>
          <w:szCs w:val="28"/>
        </w:rPr>
        <w:t>17</w:t>
      </w:r>
      <w:r w:rsidRPr="00894643">
        <w:rPr>
          <w:rFonts w:ascii="Times New Roman" w:hAnsi="Times New Roman" w:cs="Times New Roman"/>
          <w:sz w:val="28"/>
          <w:szCs w:val="28"/>
        </w:rPr>
        <w:t>.</w:t>
      </w:r>
      <w:r w:rsidR="00F2605A">
        <w:rPr>
          <w:rFonts w:ascii="Times New Roman" w:hAnsi="Times New Roman" w:cs="Times New Roman"/>
          <w:sz w:val="28"/>
          <w:szCs w:val="28"/>
        </w:rPr>
        <w:t>1</w:t>
      </w:r>
      <w:r w:rsidRPr="00894643">
        <w:rPr>
          <w:rFonts w:ascii="Times New Roman" w:hAnsi="Times New Roman" w:cs="Times New Roman"/>
          <w:sz w:val="28"/>
          <w:szCs w:val="28"/>
        </w:rPr>
        <w:t>0.</w:t>
      </w:r>
      <w:r w:rsidR="00F2605A">
        <w:rPr>
          <w:rFonts w:ascii="Times New Roman" w:hAnsi="Times New Roman" w:cs="Times New Roman"/>
          <w:sz w:val="28"/>
          <w:szCs w:val="28"/>
        </w:rPr>
        <w:t>2025</w:t>
      </w:r>
      <w:r w:rsidRPr="00894643">
        <w:rPr>
          <w:rFonts w:ascii="Times New Roman" w:hAnsi="Times New Roman" w:cs="Times New Roman"/>
          <w:sz w:val="28"/>
          <w:szCs w:val="28"/>
        </w:rPr>
        <w:t xml:space="preserve"> № </w:t>
      </w:r>
      <w:r w:rsidR="00F2605A">
        <w:rPr>
          <w:rFonts w:ascii="Times New Roman" w:hAnsi="Times New Roman" w:cs="Times New Roman"/>
          <w:sz w:val="28"/>
          <w:szCs w:val="28"/>
        </w:rPr>
        <w:t>2</w:t>
      </w:r>
      <w:r w:rsidRPr="00894643">
        <w:rPr>
          <w:rFonts w:ascii="Times New Roman" w:hAnsi="Times New Roman" w:cs="Times New Roman"/>
          <w:sz w:val="28"/>
          <w:szCs w:val="28"/>
        </w:rPr>
        <w:t>-</w:t>
      </w:r>
      <w:r w:rsidR="00F2605A">
        <w:rPr>
          <w:rFonts w:ascii="Times New Roman" w:hAnsi="Times New Roman" w:cs="Times New Roman"/>
          <w:sz w:val="28"/>
          <w:szCs w:val="28"/>
        </w:rPr>
        <w:t>2</w:t>
      </w:r>
      <w:r w:rsidRPr="00894643">
        <w:rPr>
          <w:rFonts w:ascii="Times New Roman" w:hAnsi="Times New Roman" w:cs="Times New Roman"/>
          <w:sz w:val="28"/>
          <w:szCs w:val="28"/>
        </w:rPr>
        <w:t>0р</w:t>
      </w:r>
    </w:p>
    <w:p w:rsidR="00BA7A80" w:rsidRPr="00894643" w:rsidRDefault="00BA7A80" w:rsidP="00427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7D0A" w:rsidRPr="00427D0A" w:rsidRDefault="00427D0A" w:rsidP="00427D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2"/>
      <w:bookmarkStart w:id="1" w:name="P279"/>
      <w:bookmarkEnd w:id="0"/>
      <w:bookmarkEnd w:id="1"/>
      <w:r w:rsidRPr="00427D0A">
        <w:rPr>
          <w:rFonts w:ascii="Times New Roman" w:hAnsi="Times New Roman" w:cs="Times New Roman"/>
          <w:sz w:val="28"/>
          <w:szCs w:val="28"/>
        </w:rPr>
        <w:t>ПО</w:t>
      </w:r>
      <w:r w:rsidR="00C418FA">
        <w:rPr>
          <w:rFonts w:ascii="Times New Roman" w:hAnsi="Times New Roman" w:cs="Times New Roman"/>
          <w:sz w:val="28"/>
          <w:szCs w:val="28"/>
        </w:rPr>
        <w:t>Л</w:t>
      </w:r>
      <w:r w:rsidRPr="00427D0A">
        <w:rPr>
          <w:rFonts w:ascii="Times New Roman" w:hAnsi="Times New Roman" w:cs="Times New Roman"/>
          <w:sz w:val="28"/>
          <w:szCs w:val="28"/>
        </w:rPr>
        <w:t>О</w:t>
      </w:r>
      <w:r w:rsidR="00C418FA">
        <w:rPr>
          <w:rFonts w:ascii="Times New Roman" w:hAnsi="Times New Roman" w:cs="Times New Roman"/>
          <w:sz w:val="28"/>
          <w:szCs w:val="28"/>
        </w:rPr>
        <w:t>ЖЕНИЕ</w:t>
      </w:r>
    </w:p>
    <w:p w:rsidR="00C418FA" w:rsidRDefault="00C418FA" w:rsidP="009718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0E14">
        <w:rPr>
          <w:rFonts w:ascii="Times New Roman" w:hAnsi="Times New Roman" w:cs="Times New Roman"/>
          <w:sz w:val="28"/>
          <w:szCs w:val="28"/>
        </w:rPr>
        <w:t xml:space="preserve">о порядке внесения в </w:t>
      </w:r>
      <w:proofErr w:type="spellStart"/>
      <w:r w:rsidRPr="008D0E14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8D0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8D0E14">
        <w:rPr>
          <w:rFonts w:ascii="Times New Roman" w:hAnsi="Times New Roman" w:cs="Times New Roman"/>
          <w:sz w:val="28"/>
          <w:szCs w:val="28"/>
        </w:rPr>
        <w:t xml:space="preserve">ой Совет депутатов проектов муниципальных правовых актов, перечне и форме, </w:t>
      </w:r>
    </w:p>
    <w:p w:rsidR="00427D0A" w:rsidRPr="00427D0A" w:rsidRDefault="00C418FA" w:rsidP="009718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0E14">
        <w:rPr>
          <w:rFonts w:ascii="Times New Roman" w:hAnsi="Times New Roman" w:cs="Times New Roman"/>
          <w:sz w:val="28"/>
          <w:szCs w:val="28"/>
        </w:rPr>
        <w:t>прилагаемых к ним документов</w:t>
      </w:r>
    </w:p>
    <w:p w:rsidR="00427D0A" w:rsidRPr="00C418FA" w:rsidRDefault="00427D0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C418F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C418FA" w:rsidRPr="00C418FA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Статья 1. Правовые акты Ачинского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 депутатов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Default="00E2504C" w:rsidP="00E2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72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92720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  <w:r w:rsidRPr="00B92720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 вопросам, отнесенным к его компетенции федеральными законами, законами Красноярского края, Уставом Ачинского муниципального округа, принимает:</w:t>
      </w:r>
    </w:p>
    <w:p w:rsidR="00E2504C" w:rsidRDefault="00E2504C" w:rsidP="00E2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решения, устанавливающие правила, обязательные для исполнения на территории Ачинского муниципального округа;</w:t>
      </w:r>
    </w:p>
    <w:p w:rsidR="00E2504C" w:rsidRDefault="00E2504C" w:rsidP="00E2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решение об удалении Главы Ачинского муниципального округа в отставку;</w:t>
      </w:r>
    </w:p>
    <w:p w:rsidR="00E2504C" w:rsidRDefault="00E2504C" w:rsidP="00E2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решения по вопросам организации деятельности Ачинского окружного Совета депутатов;</w:t>
      </w:r>
    </w:p>
    <w:p w:rsidR="00E2504C" w:rsidRDefault="00E2504C" w:rsidP="00E2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решения по иным вопросам, отнесенным к его компетенции федеральными законами, законами Красноярского края, Уставом Ачинского муниципального округа.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2. Регулируемые отношения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Настоящее Положение в соответствии с </w:t>
      </w:r>
      <w:r w:rsidRPr="00E71BE3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71BE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71BE3">
        <w:rPr>
          <w:rFonts w:ascii="Times New Roman" w:hAnsi="Times New Roman" w:cs="Times New Roman"/>
          <w:sz w:val="28"/>
          <w:szCs w:val="28"/>
        </w:rPr>
        <w:t xml:space="preserve">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1BE3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1BE3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Pr="008D0E14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 власти», Регламентом Ачинского окружного Совета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определяет порядок внесения на рассмотрение Ачинского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 xml:space="preserve">ого Совета депутатов (далее также -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) проектов муниципальных правовых актов (далее также - проекты, проекты правовых актов).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2. Настоящее Положение не распространяет свое действие на отношения, регулирующие порядок осуществления правотворческой инициативы граждан.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Внесение 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проектов правовых актов жителями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 в порядке правотворческой инициативы осуществляется в соответствии с </w:t>
      </w:r>
      <w:hyperlink r:id="rId15">
        <w:r w:rsidRPr="00C418F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C418FA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о правотворческой инициативе граждан на территории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, утверждаемым </w:t>
      </w:r>
      <w:r>
        <w:rPr>
          <w:rFonts w:ascii="Times New Roman" w:hAnsi="Times New Roman" w:cs="Times New Roman"/>
          <w:sz w:val="28"/>
          <w:szCs w:val="28"/>
        </w:rPr>
        <w:t>окружны</w:t>
      </w:r>
      <w:r w:rsidRPr="00C418FA">
        <w:rPr>
          <w:rFonts w:ascii="Times New Roman" w:hAnsi="Times New Roman" w:cs="Times New Roman"/>
          <w:sz w:val="28"/>
          <w:szCs w:val="28"/>
        </w:rPr>
        <w:t>м Советом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3. Термины и понятия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Default="00E2504C" w:rsidP="00E2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 нормативным правовым актам 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относятся:</w:t>
      </w:r>
    </w:p>
    <w:p w:rsidR="00E2504C" w:rsidRDefault="00E2504C" w:rsidP="00E2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нормативный правовой акт об утверждении </w:t>
      </w:r>
      <w:hyperlink r:id="rId17">
        <w:r w:rsidRPr="00C418FA">
          <w:rPr>
            <w:rFonts w:ascii="Times New Roman" w:hAnsi="Times New Roman" w:cs="Times New Roman"/>
            <w:sz w:val="28"/>
            <w:szCs w:val="28"/>
          </w:rPr>
          <w:t>Устав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округа;</w:t>
      </w:r>
    </w:p>
    <w:p w:rsidR="00E2504C" w:rsidRDefault="00E2504C" w:rsidP="00E2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нормативный правовой акт об утверждении бюджета Ачинского муниципального округа;</w:t>
      </w:r>
    </w:p>
    <w:p w:rsidR="00E2504C" w:rsidRDefault="00E2504C" w:rsidP="00E2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правила благоустройства территории Ачинского муниципального округа;</w:t>
      </w:r>
    </w:p>
    <w:p w:rsidR="00E2504C" w:rsidRDefault="00E2504C" w:rsidP="00E2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нормативные правовые акты об утверждении соглашений, заключаемых между органами местного самоуправления;</w:t>
      </w:r>
    </w:p>
    <w:p w:rsidR="00E2504C" w:rsidRPr="00C418FA" w:rsidRDefault="00E2504C" w:rsidP="00E2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иные нормативные правовые акты, принятые окружным Советом депутатов по вопросам, отнесенным к его компетенции федеральными законами, законами Красноярского края, Уставом Ачинского муниципального округа.</w:t>
      </w:r>
    </w:p>
    <w:p w:rsidR="00E2504C" w:rsidRPr="00C418FA" w:rsidRDefault="00E2504C" w:rsidP="00E2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2. Ненормативный правовой акт - правовой акт, </w:t>
      </w:r>
      <w:r>
        <w:rPr>
          <w:rFonts w:ascii="Times New Roman" w:hAnsi="Times New Roman" w:cs="Times New Roman"/>
          <w:sz w:val="28"/>
          <w:szCs w:val="28"/>
        </w:rPr>
        <w:t>содержащий индивидуальные предписания, рассчитанные на однократное применение и адресованные конкретному лицу (лицам)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Ненормативный правовой акт не содержит правовых норм, но порождает правовые последствия.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Глава 2. ЮРИДИКО-ТЕХНИЧЕСКИЕ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418FA">
        <w:rPr>
          <w:rFonts w:ascii="Times New Roman" w:hAnsi="Times New Roman" w:cs="Times New Roman"/>
          <w:sz w:val="28"/>
          <w:szCs w:val="28"/>
        </w:rPr>
        <w:t>РЕДЪЯВЛЯЕМЫЕ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8FA">
        <w:rPr>
          <w:rFonts w:ascii="Times New Roman" w:hAnsi="Times New Roman" w:cs="Times New Roman"/>
          <w:sz w:val="28"/>
          <w:szCs w:val="28"/>
        </w:rPr>
        <w:t>К ПРОЕКТАМ ПРАВОВЫХ АКТОВ, ВНОСИМЫХ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8F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4. Общие требования к оформлению проекта правового акта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C418FA">
        <w:rPr>
          <w:rFonts w:ascii="Times New Roman" w:hAnsi="Times New Roman" w:cs="Times New Roman"/>
          <w:sz w:val="28"/>
          <w:szCs w:val="28"/>
        </w:rPr>
        <w:t>1. Проект правового акта должен отвечать следующим требованиям: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418FA">
        <w:rPr>
          <w:rFonts w:ascii="Times New Roman" w:hAnsi="Times New Roman" w:cs="Times New Roman"/>
          <w:sz w:val="28"/>
          <w:szCs w:val="28"/>
        </w:rPr>
        <w:t xml:space="preserve">) соответствовать нормам действующего законодательства и </w:t>
      </w:r>
      <w:hyperlink r:id="rId18">
        <w:r w:rsidRPr="00C418FA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>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418FA">
        <w:rPr>
          <w:rFonts w:ascii="Times New Roman" w:hAnsi="Times New Roman" w:cs="Times New Roman"/>
          <w:sz w:val="28"/>
          <w:szCs w:val="28"/>
        </w:rPr>
        <w:t xml:space="preserve">) правоотношения, регулируемые вносимым проектом, должны входить в компетенцию </w:t>
      </w:r>
      <w:r>
        <w:rPr>
          <w:rFonts w:ascii="Times New Roman" w:hAnsi="Times New Roman" w:cs="Times New Roman"/>
          <w:sz w:val="28"/>
          <w:szCs w:val="28"/>
        </w:rPr>
        <w:t>окружно</w:t>
      </w:r>
      <w:r w:rsidRPr="00C418FA">
        <w:rPr>
          <w:rFonts w:ascii="Times New Roman" w:hAnsi="Times New Roman" w:cs="Times New Roman"/>
          <w:sz w:val="28"/>
          <w:szCs w:val="28"/>
        </w:rPr>
        <w:t>го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18FA">
        <w:rPr>
          <w:rFonts w:ascii="Times New Roman" w:hAnsi="Times New Roman" w:cs="Times New Roman"/>
          <w:sz w:val="28"/>
          <w:szCs w:val="28"/>
        </w:rPr>
        <w:t>) соответствовать правилам юридической техники.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 w:rsidRPr="00C418FA">
        <w:rPr>
          <w:rFonts w:ascii="Times New Roman" w:hAnsi="Times New Roman" w:cs="Times New Roman"/>
          <w:sz w:val="28"/>
          <w:szCs w:val="28"/>
        </w:rPr>
        <w:t>2. При подготовке правового акта необходимо учитывать состояние правового регулирования в данной сфере общественных отношений, необходимость принятия (издания) правового акта и достаточность предполагаемых правовых предписаний.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3. Проект правового акта должен быть изложен с соблюдением всех необходимых реквизитов в установленной настоящим Положением </w:t>
      </w:r>
      <w:hyperlink w:anchor="P226">
        <w:r w:rsidRPr="00C418FA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C418FA">
        <w:rPr>
          <w:rFonts w:ascii="Times New Roman" w:hAnsi="Times New Roman" w:cs="Times New Roman"/>
          <w:sz w:val="28"/>
          <w:szCs w:val="28"/>
        </w:rPr>
        <w:t>) и содержать следующие реквизиты: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а) 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18FA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18FA">
        <w:rPr>
          <w:rFonts w:ascii="Times New Roman" w:hAnsi="Times New Roman" w:cs="Times New Roman"/>
          <w:sz w:val="28"/>
          <w:szCs w:val="28"/>
        </w:rPr>
        <w:t xml:space="preserve"> (в верхнем углу правой границы поля листа);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б) герб </w:t>
      </w:r>
      <w:r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C418FA">
        <w:rPr>
          <w:rFonts w:ascii="Times New Roman" w:hAnsi="Times New Roman" w:cs="Times New Roman"/>
          <w:sz w:val="28"/>
          <w:szCs w:val="28"/>
        </w:rPr>
        <w:t>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в) полное наименование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9">
        <w:r w:rsidRPr="00C418F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>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г) наименование вида правового акта;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д) обнуленная дата принятия;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е) регистрационный номер (присваивается при регистрации);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ж) наименование проекта правового акта, обозначающее предмет </w:t>
      </w:r>
      <w:r w:rsidRPr="00C418FA">
        <w:rPr>
          <w:rFonts w:ascii="Times New Roman" w:hAnsi="Times New Roman" w:cs="Times New Roman"/>
          <w:sz w:val="28"/>
          <w:szCs w:val="28"/>
        </w:rPr>
        <w:lastRenderedPageBreak/>
        <w:t>регулирования (заголовок). Наименование проекта правового акта должно четко отражать смысл самого правового акта;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з) наименование должности, инициалы и фамилия лица, уполномоченного подписать правовой акт;</w:t>
      </w:r>
    </w:p>
    <w:p w:rsidR="00E2504C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4. Те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>оекта должен быть конкретным, не позволяющим давать широкое толкование изложенных в нем норм.</w:t>
      </w:r>
    </w:p>
    <w:p w:rsidR="00E2504C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 проекту </w:t>
      </w:r>
      <w:r w:rsidRPr="00C418FA">
        <w:rPr>
          <w:rFonts w:ascii="Times New Roman" w:hAnsi="Times New Roman" w:cs="Times New Roman"/>
          <w:sz w:val="28"/>
          <w:szCs w:val="28"/>
        </w:rPr>
        <w:t>правового акта должн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18FA">
        <w:rPr>
          <w:rFonts w:ascii="Times New Roman" w:hAnsi="Times New Roman" w:cs="Times New Roman"/>
          <w:sz w:val="28"/>
          <w:szCs w:val="28"/>
        </w:rPr>
        <w:t xml:space="preserve"> быть</w:t>
      </w:r>
      <w:r>
        <w:rPr>
          <w:rFonts w:ascii="Times New Roman" w:hAnsi="Times New Roman" w:cs="Times New Roman"/>
          <w:sz w:val="28"/>
          <w:szCs w:val="28"/>
        </w:rPr>
        <w:t xml:space="preserve"> приложены все документы, необходимые для рассмотрения проекта окружным Советом депутатов.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96"/>
      <w:bookmarkEnd w:id="4"/>
      <w:r w:rsidRPr="00C418FA">
        <w:rPr>
          <w:rFonts w:ascii="Times New Roman" w:hAnsi="Times New Roman" w:cs="Times New Roman"/>
          <w:sz w:val="28"/>
          <w:szCs w:val="28"/>
        </w:rPr>
        <w:t>Статья 5. Структура проекта правового акта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Структура проекта правового акта (утверждаемого им документа) должна обеспечивать логическое развитие темы правового регулирования, переход от общих положений 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 xml:space="preserve"> более конкретным. Структура проекта правового акта, необходимость включения в него тех или иных структурных элементов определяются исходя из его объема и содержания.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2. Связный те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 xml:space="preserve">оекта, как правило, состоит из двух частей. 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В первой части (преамбуле) указываются причины, основания, цели составления документа, во второй (заключительной) - выводы, предложения, рекомендации, правила.</w:t>
      </w:r>
      <w:proofErr w:type="gramEnd"/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3. Основным структурным элементом проекта правового акта, как правило, является пункт, который нумеруется арабской цифрой с точкой и не имеет наименования. Пункт должен охватывать однородный материал. Пункты могут подразделяться на подпункты, имеющие буквенную или цифровую нумерацию со скобкой.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4. Пункты, статьи, главы, разделы должны иметь сквозную нумерацию по всему тексту документа. В значительных по объему проектах правовых актов основным структурным элементом может являться не пункт, а статья. В этом случае сквозной является нумерация статей, глав, разделов, а нумерация пунктов подчиняется правилу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18FA">
        <w:rPr>
          <w:rFonts w:ascii="Times New Roman" w:hAnsi="Times New Roman" w:cs="Times New Roman"/>
          <w:sz w:val="28"/>
          <w:szCs w:val="28"/>
        </w:rPr>
        <w:t>обнуления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18FA">
        <w:rPr>
          <w:rFonts w:ascii="Times New Roman" w:hAnsi="Times New Roman" w:cs="Times New Roman"/>
          <w:sz w:val="28"/>
          <w:szCs w:val="28"/>
        </w:rPr>
        <w:t xml:space="preserve">, т.е. каждый раз начинается с цифры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18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6. Особенности юридико-технического оформления проекта правового акта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Проект должен </w:t>
      </w:r>
      <w:r>
        <w:rPr>
          <w:rFonts w:ascii="Times New Roman" w:hAnsi="Times New Roman" w:cs="Times New Roman"/>
          <w:sz w:val="28"/>
          <w:szCs w:val="28"/>
        </w:rPr>
        <w:t>соответствовать</w:t>
      </w:r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hyperlink r:id="rId20">
        <w:r w:rsidRPr="00C418FA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законам, иным нормативным актам Российской Федерации, </w:t>
      </w:r>
      <w:hyperlink r:id="rId21">
        <w:r w:rsidRPr="00C418FA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Красноярского края, законам Красноярского края, </w:t>
      </w:r>
      <w:hyperlink r:id="rId22">
        <w:r w:rsidRPr="00C418FA">
          <w:rPr>
            <w:rFonts w:ascii="Times New Roman" w:hAnsi="Times New Roman" w:cs="Times New Roman"/>
            <w:sz w:val="28"/>
            <w:szCs w:val="28"/>
          </w:rPr>
          <w:t>Уставу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, а также нормативным правовым актам, принятым на местном референдуме, и правовым актам, принятым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2. Проект правового акта должен содержать указание: о порядке и сроках вступления его в силу, об отмене или приостановлении действия ранее принятых правовых актов или отдельных их положений (в случае такой необходимости).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3. При необходимости распространения действия правового акта на отношения, возникшие до его вступления в силу (обратная сила), указывается, что </w:t>
      </w:r>
      <w:r w:rsidRPr="00C418FA">
        <w:rPr>
          <w:rFonts w:ascii="Times New Roman" w:hAnsi="Times New Roman" w:cs="Times New Roman"/>
          <w:sz w:val="28"/>
          <w:szCs w:val="28"/>
        </w:rPr>
        <w:lastRenderedPageBreak/>
        <w:t>документ вступает в силу с момента его принятия (подписания и (или) опубликования) и применяется к отношениям, возникшим с определенного дня.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В проекте правового акта могут указываться способы его реализации, источники финансирования, меры стимулирования, поощрения, предложение должностным лицам о приведении их правовых актов или актов, возглавляемых ими органов, в соответствие с вновь принятым правовым актом.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4. В проекте правового акта может быть предусмотрен порядок контроля исполнения правового акта и определен орган (лицо), ответственные за его осуществление.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5. Приводимые в проекте таблицы, графики, карты, схемы должны оформляться в виде приложений, а соответствующие пункты проекта правового акта должны иметь ссылки на эти приложения (каждое из приложений должно иметь собственную нумерацию листов).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6. При внесении существенных изменений в ранее принятые правовые акты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или при наличии по одному и тому же вопросу нескольких правовых актов, а также при неоднократном внесении изменений в правовой акт, затрудняющем его использование и применение, разрабатывается новая редакция проекта правового акта. В проект такого правового акта включаются новые, а также содержащиеся в ранее принятых (изданных) правовых актах нормативные предписания.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7. Техническое оформление текста проекта правового акта и прилагаемых к нему материалов осуществляется в соответствии с унифицированной системой организационно-распорядительной документации.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114"/>
      <w:bookmarkEnd w:id="5"/>
      <w:r w:rsidRPr="00C418FA">
        <w:rPr>
          <w:rFonts w:ascii="Times New Roman" w:hAnsi="Times New Roman" w:cs="Times New Roman"/>
          <w:sz w:val="28"/>
          <w:szCs w:val="28"/>
        </w:rPr>
        <w:t>Статья 7. Особенности изложения текста проекта правового акта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1. Те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>оекта правового акта излагается простым и доступным для понимания языком. Не допускается употребление образных сравнений, эпитетов, метафор, а также использование в тексте проекта устаревших и многозначных слов и выражений. Термины применяются только в одном значении и в соответствии с общепринятой терминологией. Не допускается использование в тексте проекта правового акта сокращений без их разъяснения. Текст должен быть отредактирован субъектом правотворческой инициативы в соответствии с правилами грамматики русского языка.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2. В тексте проекта правового акта должны быть даны определения вводимых терминов, если они не определены законодательством и другими 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C418FA">
        <w:rPr>
          <w:rFonts w:ascii="Times New Roman" w:hAnsi="Times New Roman" w:cs="Times New Roman"/>
          <w:sz w:val="28"/>
          <w:szCs w:val="28"/>
        </w:rPr>
        <w:t>. Не допускается обозначение разных понятий одним термином или одного понятия разными терминами.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3. Те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>оекта правового акта излагается от третьего лица и должен быть изложен связно в определенной логической последовательности без злоупотребления разделительными и соединительными союзами.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4. Для удобства изложения последующего текста проекта правового акта при неоднократных ссылках на один и тот же нормативный правовой документ могут применяться сокращения, о чем указывается при первом его упоминании. При этом сокращенное наименование указывается в именительном падеже.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Default="00E2504C" w:rsidP="00E250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Глава 3. ВНЕСЕНИЕ ПРОЕКТОВ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04C" w:rsidRPr="00C418FA" w:rsidRDefault="00E2504C" w:rsidP="00E250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8. Сроки внесения и виды вносимых проектов правовых актов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Проекты правовых актов вносятся в </w:t>
      </w:r>
      <w:r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Pr="00C418FA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 xml:space="preserve"> чем за 15 дней до дня проведения сессии. Проекты, поступившие в </w:t>
      </w:r>
      <w:r>
        <w:rPr>
          <w:rFonts w:ascii="Times New Roman" w:hAnsi="Times New Roman" w:cs="Times New Roman"/>
          <w:sz w:val="28"/>
          <w:szCs w:val="28"/>
        </w:rPr>
        <w:t xml:space="preserve">окружной </w:t>
      </w:r>
      <w:r w:rsidRPr="00C418FA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менее чем за 15 дней до дня проведения сессии, включаются в повестку дня следующей сессии, за исключением проектов, вносимых на рассмотрение внеочередной сессии </w:t>
      </w:r>
      <w:r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C418FA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, которые рассматриваются в соответствии с </w:t>
      </w:r>
      <w:hyperlink r:id="rId23">
        <w:r w:rsidRPr="00C418F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2. В порядке реализации правотворческой инициативы 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могут быть внесены: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а) проекты вновь издаваемых правовых актов;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б) проекты правовых актов о внесении изменений в действующие правовые акты;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в) проекты правовых актов о признании утратившими силу (отмене) ранее принятых правовых актов или приостановлении их действия.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9. Субъекты правотворческой инициативы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Проекты правовых актов вносятся 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субъектами правотворческой инициативы: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- Главой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>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- депутатами </w:t>
      </w:r>
      <w:r>
        <w:rPr>
          <w:rFonts w:ascii="Times New Roman" w:hAnsi="Times New Roman" w:cs="Times New Roman"/>
          <w:sz w:val="28"/>
          <w:szCs w:val="28"/>
        </w:rPr>
        <w:t>окружног</w:t>
      </w:r>
      <w:r w:rsidRPr="00C418FA">
        <w:rPr>
          <w:rFonts w:ascii="Times New Roman" w:hAnsi="Times New Roman" w:cs="Times New Roman"/>
          <w:sz w:val="28"/>
          <w:szCs w:val="28"/>
        </w:rPr>
        <w:t>о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- иными органами местного самоуправления;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- органами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418FA">
        <w:rPr>
          <w:rFonts w:ascii="Times New Roman" w:hAnsi="Times New Roman" w:cs="Times New Roman"/>
          <w:sz w:val="28"/>
          <w:szCs w:val="28"/>
        </w:rPr>
        <w:t>;</w:t>
      </w:r>
    </w:p>
    <w:p w:rsidR="00E2504C" w:rsidRPr="00141988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- </w:t>
      </w:r>
      <w:r w:rsidRPr="00141988">
        <w:rPr>
          <w:rFonts w:ascii="Times New Roman" w:hAnsi="Times New Roman" w:cs="Times New Roman"/>
          <w:sz w:val="28"/>
          <w:szCs w:val="28"/>
        </w:rPr>
        <w:t>инициативными группами граждан;</w:t>
      </w:r>
    </w:p>
    <w:p w:rsidR="00E2504C" w:rsidRPr="00141988" w:rsidRDefault="00E2504C" w:rsidP="00E2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988">
        <w:rPr>
          <w:rFonts w:ascii="Times New Roman" w:hAnsi="Times New Roman" w:cs="Times New Roman"/>
          <w:sz w:val="28"/>
          <w:szCs w:val="28"/>
        </w:rPr>
        <w:t>- иными субъектами правотворческой инициативы, установленными Уставом Ачинского муниципального округа, за исключением случаев, предусмотренных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988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988">
        <w:rPr>
          <w:rFonts w:ascii="Times New Roman" w:hAnsi="Times New Roman" w:cs="Times New Roman"/>
          <w:sz w:val="28"/>
          <w:szCs w:val="28"/>
        </w:rPr>
        <w:t xml:space="preserve">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41988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4198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41988">
        <w:rPr>
          <w:rFonts w:ascii="Times New Roman" w:hAnsi="Times New Roman" w:cs="Times New Roman"/>
          <w:i/>
          <w:sz w:val="28"/>
          <w:szCs w:val="28"/>
        </w:rPr>
        <w:t>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2. Проекты, исходящие от юридических и физических лиц, не являющихся субъектами правотворческой инициативы, могут быть внесены на рассмотрение 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через органы и лица, обладающие правом правотворческой инициативы.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Статья 10. Требования к 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прилагаемы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 xml:space="preserve"> к проекту нормативного правового акта документов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8"/>
      <w:bookmarkEnd w:id="6"/>
      <w:r w:rsidRPr="00C418FA">
        <w:rPr>
          <w:rFonts w:ascii="Times New Roman" w:hAnsi="Times New Roman" w:cs="Times New Roman"/>
          <w:sz w:val="28"/>
          <w:szCs w:val="28"/>
        </w:rPr>
        <w:t xml:space="preserve">1. К проекту нормативного правового акта, вносимому 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, должны прилагаться: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lastRenderedPageBreak/>
        <w:t xml:space="preserve">а) пояснительная </w:t>
      </w:r>
      <w:hyperlink w:anchor="P272">
        <w:r w:rsidRPr="00C418FA">
          <w:rPr>
            <w:rFonts w:ascii="Times New Roman" w:hAnsi="Times New Roman" w:cs="Times New Roman"/>
            <w:sz w:val="28"/>
            <w:szCs w:val="28"/>
          </w:rPr>
          <w:t>записка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(приложение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C418FA">
        <w:rPr>
          <w:rFonts w:ascii="Times New Roman" w:hAnsi="Times New Roman" w:cs="Times New Roman"/>
          <w:sz w:val="28"/>
          <w:szCs w:val="28"/>
        </w:rPr>
        <w:t xml:space="preserve">), которая должна содержать указание на предмет правового регулирования вносимого проекта нормативного правового акта, отнесение его к компетенции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, его место в системе действующих муниципальных правовых актов, обоснование целесообразности его принятия, комментарии к разделам или статьям проекта;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б) финансово-экономическое обоснование - в случае внесения проекта правового акта, предусматривающего уменьшение доходной части бюджета города или расходы, покрываемые за счет средств бюджета города. Оформляется в форме приложения к проекту;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в) перечень правовых актов, подлежащих отмене, приостановлению, изменению либо принятию в связи с принятием предлагаемого нормативного правового акта;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г) сопроводительное письмо субъекта правотворческой инициативы с указанием фамилии, имени, отчества и должности представителя на всех стадиях рассмотрения проекта правового акта 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ом Совете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(в случае, если субъект правотворческой инициативы - коллегиальный орган, то также и решение органа о внесении соответствующего проекта 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);</w:t>
      </w:r>
    </w:p>
    <w:p w:rsidR="00E2504C" w:rsidRPr="00C418FA" w:rsidRDefault="00E2504C" w:rsidP="00E25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5"/>
      <w:bookmarkEnd w:id="7"/>
      <w:proofErr w:type="gramStart"/>
      <w:r w:rsidRPr="00C418FA">
        <w:rPr>
          <w:rFonts w:ascii="Times New Roman" w:hAnsi="Times New Roman" w:cs="Times New Roman"/>
          <w:sz w:val="28"/>
          <w:szCs w:val="28"/>
        </w:rPr>
        <w:t xml:space="preserve">д) </w:t>
      </w:r>
      <w:r w:rsidRPr="003B62BF">
        <w:rPr>
          <w:rFonts w:ascii="Times New Roman" w:hAnsi="Times New Roman" w:cs="Times New Roman"/>
          <w:sz w:val="28"/>
          <w:szCs w:val="28"/>
        </w:rPr>
        <w:t xml:space="preserve">заключение Главы Ачинского муниципального округа - в случае внесения проекта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3B62BF">
        <w:rPr>
          <w:rFonts w:ascii="Times New Roman" w:hAnsi="Times New Roman" w:cs="Times New Roman"/>
          <w:sz w:val="28"/>
          <w:szCs w:val="28"/>
        </w:rPr>
        <w:t xml:space="preserve">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окружного 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3B62BF">
        <w:rPr>
          <w:rFonts w:ascii="Times New Roman" w:hAnsi="Times New Roman" w:cs="Times New Roman"/>
          <w:sz w:val="28"/>
          <w:szCs w:val="28"/>
        </w:rPr>
        <w:t>, предусматривающие расходы, финансовое обеспечение которых осуществляется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B62BF">
        <w:rPr>
          <w:rFonts w:ascii="Times New Roman" w:hAnsi="Times New Roman" w:cs="Times New Roman"/>
          <w:sz w:val="28"/>
          <w:szCs w:val="28"/>
        </w:rPr>
        <w:t>. Указанное заключение не прилагается, если проект правового акта вносится Главой Ачинского муниципального округа;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е) электронная версия всех прилагаемых документов.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Статья 11. Заключение Главы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Заключение Главы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 носит финансово-экономический характер и содержит сведения: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а) об оценке положений проекта правового акта с учетом финансово-экономического обоснования, представленного субъектом правотворческой инициативы;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б) о возможности финансирования предполагаемых расходов, связанных с предполагаемой реализацией проекта правового акта;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в) предложения в отношении принятия, отклонения, частичного принятия основных положений, отсрочки принятия, даты вступления в силу проекта правового акта с позиций возможности его финансирования;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г) другие оценки, замечания и предложения к проекту правового акта.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3B62BF">
        <w:rPr>
          <w:rFonts w:ascii="Times New Roman" w:hAnsi="Times New Roman" w:cs="Times New Roman"/>
          <w:sz w:val="28"/>
          <w:szCs w:val="28"/>
        </w:rPr>
        <w:t>роект нормативн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B62BF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B62BF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6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3B62BF">
        <w:rPr>
          <w:rFonts w:ascii="Times New Roman" w:hAnsi="Times New Roman" w:cs="Times New Roman"/>
          <w:sz w:val="28"/>
          <w:szCs w:val="28"/>
        </w:rPr>
        <w:t xml:space="preserve"> об </w:t>
      </w:r>
      <w:r w:rsidRPr="003B62BF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3B62BF">
        <w:rPr>
          <w:rFonts w:ascii="Times New Roman" w:hAnsi="Times New Roman" w:cs="Times New Roman"/>
          <w:sz w:val="28"/>
          <w:szCs w:val="28"/>
        </w:rPr>
        <w:t>, предусматривающие расходы, финансовое обеспечение которых осуществляется за счет</w:t>
      </w:r>
      <w:proofErr w:type="gramEnd"/>
      <w:r w:rsidRPr="003B62BF">
        <w:rPr>
          <w:rFonts w:ascii="Times New Roman" w:hAnsi="Times New Roman" w:cs="Times New Roman"/>
          <w:sz w:val="28"/>
          <w:szCs w:val="28"/>
        </w:rPr>
        <w:t xml:space="preserve">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C418FA">
        <w:rPr>
          <w:rFonts w:ascii="Times New Roman" w:hAnsi="Times New Roman" w:cs="Times New Roman"/>
          <w:sz w:val="28"/>
          <w:szCs w:val="28"/>
        </w:rPr>
        <w:t>, внесенны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18FA">
        <w:rPr>
          <w:rFonts w:ascii="Times New Roman" w:hAnsi="Times New Roman" w:cs="Times New Roman"/>
          <w:sz w:val="28"/>
          <w:szCs w:val="28"/>
        </w:rPr>
        <w:t xml:space="preserve"> без заключения Главы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, возвращается субъекту правотворческой инициативы для приведения в соответствие с требованием, установленным </w:t>
      </w:r>
      <w:hyperlink w:anchor="P155">
        <w:r w:rsidRPr="00C418F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«д»</w:t>
        </w:r>
        <w:r w:rsidRPr="00C418FA">
          <w:rPr>
            <w:rFonts w:ascii="Times New Roman" w:hAnsi="Times New Roman" w:cs="Times New Roman"/>
            <w:sz w:val="28"/>
            <w:szCs w:val="28"/>
          </w:rPr>
          <w:t xml:space="preserve"> пункта 1 статьи 10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12. Регистрация и рассмотрение проекта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Проект правового акта считается внесенным 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со дня его регистрации 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ом Совете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2. Вносимый проект правового акта должен отвечать требованиям, установленным настоящим Положением.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3. Проект правового акта вносится 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в печатном и электронном виде.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вправе рассмотреть проект правового акта без заключения Главы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, если соответствующее заключение не представлено в течение семи рабочих дней после направления документов в администрацию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5. Проект нормативного правового акта возвращается субъекту правотворческой инициативы в случае: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а) несоответствия проекта правового акта требованиям, установленным настоящим Положением;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б) непредставления электронной версии проекта правового акта или документов, установленных </w:t>
      </w:r>
      <w:hyperlink w:anchor="P148">
        <w:r w:rsidRPr="00C418FA">
          <w:rPr>
            <w:rFonts w:ascii="Times New Roman" w:hAnsi="Times New Roman" w:cs="Times New Roman"/>
            <w:sz w:val="28"/>
            <w:szCs w:val="28"/>
          </w:rPr>
          <w:t>пунктом 1 статьи 10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в) возвращения проекта для доработки по результатам его рассмотрения на заседании постоянной комиссии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 депутатов.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6. Субъект правотворческой инициативы вправе вновь внести проект правового акта 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после устранения несоответствий и недостатков, послуживших основанием для возврата документов.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В ходе работы над устранением причин, послуживших основанием для возврата проекта решения, субъектом правотворческой инициативы может быть создана согласительная комиссия с участием депутатов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, сотрудников аппарата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(по согласованию с председателем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).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7. Субъекты правотворческой инициативы вправе вносить 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альтернативные проекты правовых актов. Альтернативными признаются проекты, имеющие одинаковый предмет правового регулирования и различающиеся по концепции и (или) методам правового регулирования. Порядок рассмотрения альтернативных проектов правовых актов определяется Регламентом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ого Совета депутатов.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Глава 4. ОСОБЕННОСТИ ВНЕСЕНИЯ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8FA">
        <w:rPr>
          <w:rFonts w:ascii="Times New Roman" w:hAnsi="Times New Roman" w:cs="Times New Roman"/>
          <w:sz w:val="28"/>
          <w:szCs w:val="28"/>
        </w:rPr>
        <w:t>НЕКОТОРЫХ ПРАВОВЫХ АКТОВ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13. Особенности внесения проектов некоторых нормативных правовых актов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Проект правового акта о принятии Устава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, проект правового акта о внесении изменений в </w:t>
      </w:r>
      <w:hyperlink r:id="rId24">
        <w:r w:rsidRPr="00C418FA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 вносится на рассмотрение его </w:t>
      </w:r>
      <w:r>
        <w:rPr>
          <w:rFonts w:ascii="Times New Roman" w:hAnsi="Times New Roman" w:cs="Times New Roman"/>
          <w:sz w:val="28"/>
          <w:szCs w:val="28"/>
        </w:rPr>
        <w:t>окружны</w:t>
      </w:r>
      <w:r w:rsidRPr="00C418FA">
        <w:rPr>
          <w:rFonts w:ascii="Times New Roman" w:hAnsi="Times New Roman" w:cs="Times New Roman"/>
          <w:sz w:val="28"/>
          <w:szCs w:val="28"/>
        </w:rPr>
        <w:t>м Советом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и </w:t>
      </w:r>
      <w:hyperlink r:id="rId25">
        <w:r w:rsidRPr="00C418F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2. Проект правового акта, предусматривающий установление, изменение или отмену местных налогов, должен быть внесен в соответствии с требованиями действующего законодательства, в порядке, установленном </w:t>
      </w:r>
      <w:hyperlink r:id="rId26">
        <w:r w:rsidRPr="00C418FA">
          <w:rPr>
            <w:rFonts w:ascii="Times New Roman" w:hAnsi="Times New Roman" w:cs="Times New Roman"/>
            <w:sz w:val="28"/>
            <w:szCs w:val="28"/>
          </w:rPr>
          <w:t>Налоговым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418F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hyperlink r:id="rId27">
        <w:r w:rsidRPr="00C418FA">
          <w:rPr>
            <w:rFonts w:ascii="Times New Roman" w:hAnsi="Times New Roman" w:cs="Times New Roman"/>
            <w:sz w:val="28"/>
            <w:szCs w:val="28"/>
          </w:rPr>
          <w:t>Бюджетным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418FA">
        <w:rPr>
          <w:rFonts w:ascii="Times New Roman" w:hAnsi="Times New Roman" w:cs="Times New Roman"/>
          <w:sz w:val="28"/>
          <w:szCs w:val="28"/>
        </w:rPr>
        <w:t xml:space="preserve"> Российской Федерации, с учетом особенностей, установленных настоящим Положением.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3. Проект правового акта о принятии бюджета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 и внесении в него изменений, утверждении отчета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C418FA">
        <w:rPr>
          <w:rFonts w:ascii="Times New Roman" w:hAnsi="Times New Roman" w:cs="Times New Roman"/>
          <w:sz w:val="28"/>
          <w:szCs w:val="28"/>
        </w:rPr>
        <w:t xml:space="preserve"> вносится в порядке и сроки, установленные бюджетным законодательством и </w:t>
      </w:r>
      <w:hyperlink r:id="rId28">
        <w:r w:rsidRPr="00C418FA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о бюджетном процессе 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Ачинском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C418FA">
        <w:rPr>
          <w:rFonts w:ascii="Times New Roman" w:hAnsi="Times New Roman" w:cs="Times New Roman"/>
          <w:sz w:val="28"/>
          <w:szCs w:val="28"/>
        </w:rPr>
        <w:t xml:space="preserve">, утверждаемым </w:t>
      </w:r>
      <w:r>
        <w:rPr>
          <w:rFonts w:ascii="Times New Roman" w:hAnsi="Times New Roman" w:cs="Times New Roman"/>
          <w:sz w:val="28"/>
          <w:szCs w:val="28"/>
        </w:rPr>
        <w:t>окружны</w:t>
      </w:r>
      <w:r w:rsidRPr="00C418FA">
        <w:rPr>
          <w:rFonts w:ascii="Times New Roman" w:hAnsi="Times New Roman" w:cs="Times New Roman"/>
          <w:sz w:val="28"/>
          <w:szCs w:val="28"/>
        </w:rPr>
        <w:t>м Советом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>Статья 14. Внесение ненормативного правового акта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1. Проект ненормативного правового акта вносится 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в соответствии с юридико-техническими требованиями, установленными </w:t>
      </w:r>
      <w:hyperlink w:anchor="P78">
        <w:r w:rsidRPr="00C418FA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унктами</w:t>
        </w:r>
        <w:r w:rsidRPr="00C418FA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r w:rsidRPr="00C418FA">
        <w:rPr>
          <w:rFonts w:ascii="Times New Roman" w:hAnsi="Times New Roman" w:cs="Times New Roman"/>
          <w:sz w:val="28"/>
          <w:szCs w:val="28"/>
        </w:rPr>
        <w:t xml:space="preserve"> </w:t>
      </w:r>
      <w:hyperlink w:anchor="P82">
        <w:r w:rsidRPr="00C418FA">
          <w:rPr>
            <w:rFonts w:ascii="Times New Roman" w:hAnsi="Times New Roman" w:cs="Times New Roman"/>
            <w:sz w:val="28"/>
            <w:szCs w:val="28"/>
          </w:rPr>
          <w:t>2 ст</w:t>
        </w:r>
        <w:r>
          <w:rPr>
            <w:rFonts w:ascii="Times New Roman" w:hAnsi="Times New Roman" w:cs="Times New Roman"/>
            <w:sz w:val="28"/>
            <w:szCs w:val="28"/>
          </w:rPr>
          <w:t>атьи</w:t>
        </w:r>
        <w:r w:rsidRPr="00C418FA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6">
        <w:r w:rsidRPr="00C418FA">
          <w:rPr>
            <w:rFonts w:ascii="Times New Roman" w:hAnsi="Times New Roman" w:cs="Times New Roman"/>
            <w:sz w:val="28"/>
            <w:szCs w:val="28"/>
          </w:rPr>
          <w:t>ст</w:t>
        </w:r>
        <w:r>
          <w:rPr>
            <w:rFonts w:ascii="Times New Roman" w:hAnsi="Times New Roman" w:cs="Times New Roman"/>
            <w:sz w:val="28"/>
            <w:szCs w:val="28"/>
          </w:rPr>
          <w:t>атьями</w:t>
        </w:r>
        <w:r w:rsidRPr="00C418FA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4">
        <w:r w:rsidRPr="00C418F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C418F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8F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418FA">
        <w:rPr>
          <w:rFonts w:ascii="Times New Roman" w:hAnsi="Times New Roman" w:cs="Times New Roman"/>
          <w:sz w:val="28"/>
          <w:szCs w:val="28"/>
        </w:rPr>
        <w:t xml:space="preserve">К проекту ненормативного правового акта, вносимому 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, должно прилагаться сопроводительное письмо субъекта правотворческой инициативы с указанием фамилии, имени, отчества и должности представителя на всех стадиях рассмотрения проекта 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ом Совете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 xml:space="preserve"> (в случае, если субъект правотворческой инициативы - коллегиальный орган, то также и решение органа о внесении соответствующего проекта в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C418FA">
        <w:rPr>
          <w:rFonts w:ascii="Times New Roman" w:hAnsi="Times New Roman" w:cs="Times New Roman"/>
          <w:sz w:val="28"/>
          <w:szCs w:val="28"/>
        </w:rPr>
        <w:t>ой Совет</w:t>
      </w:r>
      <w:r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C418FA">
        <w:rPr>
          <w:rFonts w:ascii="Times New Roman" w:hAnsi="Times New Roman" w:cs="Times New Roman"/>
          <w:sz w:val="28"/>
          <w:szCs w:val="28"/>
        </w:rPr>
        <w:t>) и пояснительная записка с обоснованием</w:t>
      </w:r>
      <w:proofErr w:type="gramEnd"/>
      <w:r w:rsidRPr="00C418FA">
        <w:rPr>
          <w:rFonts w:ascii="Times New Roman" w:hAnsi="Times New Roman" w:cs="Times New Roman"/>
          <w:sz w:val="28"/>
          <w:szCs w:val="28"/>
        </w:rPr>
        <w:t xml:space="preserve"> необходимости принятия правового акта.</w:t>
      </w:r>
    </w:p>
    <w:p w:rsidR="00E2504C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p w:rsidR="00E2504C" w:rsidRPr="00C418FA" w:rsidRDefault="00E2504C" w:rsidP="00E250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04C" w:rsidRPr="00C418FA" w:rsidRDefault="00E2504C" w:rsidP="00E2504C">
      <w:pPr>
        <w:pStyle w:val="ConsPlusNormal"/>
        <w:jc w:val="both"/>
        <w:rPr>
          <w:rFonts w:ascii="Times New Roman" w:hAnsi="Times New Roman" w:cs="Times New Roman"/>
        </w:rPr>
      </w:pPr>
    </w:p>
    <w:p w:rsidR="00E2504C" w:rsidRPr="00C418FA" w:rsidRDefault="00E2504C" w:rsidP="00E2504C">
      <w:pPr>
        <w:pStyle w:val="ConsPlusNormal"/>
        <w:jc w:val="both"/>
        <w:rPr>
          <w:rFonts w:ascii="Times New Roman" w:hAnsi="Times New Roman" w:cs="Times New Roman"/>
        </w:rPr>
      </w:pPr>
    </w:p>
    <w:p w:rsidR="00E2504C" w:rsidRDefault="00E2504C" w:rsidP="00E2504C">
      <w:pPr>
        <w:pStyle w:val="ConsPlusNormal"/>
        <w:jc w:val="both"/>
        <w:rPr>
          <w:rFonts w:ascii="Times New Roman" w:hAnsi="Times New Roman" w:cs="Times New Roman"/>
        </w:rPr>
      </w:pPr>
    </w:p>
    <w:p w:rsidR="00E2504C" w:rsidRDefault="00E2504C" w:rsidP="00E2504C">
      <w:pPr>
        <w:pStyle w:val="ConsPlusNormal"/>
        <w:jc w:val="both"/>
        <w:rPr>
          <w:rFonts w:ascii="Times New Roman" w:hAnsi="Times New Roman" w:cs="Times New Roman"/>
        </w:rPr>
      </w:pPr>
    </w:p>
    <w:p w:rsidR="00E2504C" w:rsidRDefault="00E2504C" w:rsidP="00E2504C">
      <w:pPr>
        <w:pStyle w:val="ConsPlusNormal"/>
        <w:jc w:val="both"/>
        <w:rPr>
          <w:rFonts w:ascii="Times New Roman" w:hAnsi="Times New Roman" w:cs="Times New Roman"/>
        </w:rPr>
      </w:pPr>
    </w:p>
    <w:p w:rsidR="00E2504C" w:rsidRDefault="00E2504C" w:rsidP="00E2504C">
      <w:pPr>
        <w:pStyle w:val="ConsPlusNormal"/>
        <w:jc w:val="both"/>
        <w:rPr>
          <w:rFonts w:ascii="Times New Roman" w:hAnsi="Times New Roman" w:cs="Times New Roman"/>
        </w:rPr>
      </w:pPr>
    </w:p>
    <w:p w:rsidR="00C418FA" w:rsidRPr="002022C6" w:rsidRDefault="00C418FA" w:rsidP="00C418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418FA" w:rsidRPr="002022C6" w:rsidRDefault="00C418FA" w:rsidP="00C418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>к Положению</w:t>
      </w:r>
    </w:p>
    <w:p w:rsidR="00C418FA" w:rsidRPr="002022C6" w:rsidRDefault="00C418FA" w:rsidP="00C418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 xml:space="preserve">о порядке внесения в </w:t>
      </w:r>
      <w:proofErr w:type="spellStart"/>
      <w:r w:rsidRPr="002022C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</w:p>
    <w:p w:rsidR="00C418FA" w:rsidRPr="002022C6" w:rsidRDefault="002022C6" w:rsidP="00C418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="00C418FA" w:rsidRPr="002022C6">
        <w:rPr>
          <w:rFonts w:ascii="Times New Roman" w:hAnsi="Times New Roman" w:cs="Times New Roman"/>
          <w:sz w:val="28"/>
          <w:szCs w:val="28"/>
        </w:rPr>
        <w:t>ой Совет депутатов</w:t>
      </w:r>
    </w:p>
    <w:p w:rsidR="00C418FA" w:rsidRPr="002022C6" w:rsidRDefault="00C418FA" w:rsidP="00C418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>проектов муниципальных правовых</w:t>
      </w:r>
    </w:p>
    <w:p w:rsidR="00C418FA" w:rsidRPr="002022C6" w:rsidRDefault="00C418FA" w:rsidP="00C418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 xml:space="preserve">актов, </w:t>
      </w:r>
      <w:proofErr w:type="gramStart"/>
      <w:r w:rsidRPr="002022C6"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 w:rsidRPr="002022C6">
        <w:rPr>
          <w:rFonts w:ascii="Times New Roman" w:hAnsi="Times New Roman" w:cs="Times New Roman"/>
          <w:sz w:val="28"/>
          <w:szCs w:val="28"/>
        </w:rPr>
        <w:t xml:space="preserve"> и форме прилагаемых</w:t>
      </w:r>
    </w:p>
    <w:p w:rsidR="00C418FA" w:rsidRPr="002022C6" w:rsidRDefault="00C418FA" w:rsidP="00C418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>к ним документов</w:t>
      </w:r>
    </w:p>
    <w:p w:rsidR="00C418FA" w:rsidRPr="002022C6" w:rsidRDefault="00C418FA" w:rsidP="00C418F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2022C6" w:rsidRPr="00CE69E8" w:rsidRDefault="002022C6" w:rsidP="002022C6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:rsidR="002022C6" w:rsidRDefault="002022C6" w:rsidP="002022C6">
      <w:pPr>
        <w:jc w:val="center"/>
        <w:rPr>
          <w:szCs w:val="28"/>
        </w:rPr>
      </w:pPr>
      <w:r>
        <w:rPr>
          <w:rFonts w:ascii="Arial" w:hAnsi="Arial" w:cs="Arial"/>
          <w:b/>
          <w:bCs/>
          <w:noProof/>
          <w:szCs w:val="28"/>
          <w:lang w:eastAsia="ru-RU"/>
        </w:rPr>
        <w:drawing>
          <wp:inline distT="0" distB="0" distL="0" distR="0">
            <wp:extent cx="746125" cy="906780"/>
            <wp:effectExtent l="0" t="0" r="0" b="762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56" w:type="dxa"/>
        <w:tblLayout w:type="fixed"/>
        <w:tblLook w:val="04A0" w:firstRow="1" w:lastRow="0" w:firstColumn="1" w:lastColumn="0" w:noHBand="0" w:noVBand="1"/>
      </w:tblPr>
      <w:tblGrid>
        <w:gridCol w:w="2659"/>
        <w:gridCol w:w="4164"/>
        <w:gridCol w:w="3208"/>
        <w:gridCol w:w="225"/>
      </w:tblGrid>
      <w:tr w:rsidR="002022C6" w:rsidRPr="00BE203F" w:rsidTr="00BE203F">
        <w:tc>
          <w:tcPr>
            <w:tcW w:w="10256" w:type="dxa"/>
            <w:gridSpan w:val="4"/>
          </w:tcPr>
          <w:p w:rsidR="002022C6" w:rsidRPr="00BE203F" w:rsidRDefault="002022C6" w:rsidP="002022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03F">
              <w:rPr>
                <w:rFonts w:ascii="Times New Roman" w:hAnsi="Times New Roman" w:cs="Times New Roman"/>
                <w:sz w:val="40"/>
                <w:szCs w:val="40"/>
              </w:rPr>
              <w:t xml:space="preserve">                                                      </w:t>
            </w:r>
            <w:r w:rsidRPr="00BE20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022C6" w:rsidRDefault="002022C6" w:rsidP="002022C6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203F">
              <w:rPr>
                <w:rFonts w:ascii="Times New Roman" w:hAnsi="Times New Roman" w:cs="Times New Roman"/>
                <w:sz w:val="32"/>
                <w:szCs w:val="32"/>
              </w:rPr>
              <w:t>КРАСНОЯРСКИЙ КРАЙ</w:t>
            </w:r>
            <w:r w:rsidRPr="00BE203F">
              <w:rPr>
                <w:rFonts w:ascii="Times New Roman" w:hAnsi="Times New Roman" w:cs="Times New Roman"/>
                <w:sz w:val="32"/>
                <w:szCs w:val="32"/>
              </w:rPr>
              <w:br/>
              <w:t>АЧИНСКИЙ  ОКРУЖНОЙ  СОВЕТ  ДЕПУТАТОВ</w:t>
            </w:r>
          </w:p>
          <w:p w:rsidR="00BE203F" w:rsidRPr="00BE203F" w:rsidRDefault="00BE203F" w:rsidP="002022C6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22C6" w:rsidRPr="00BE203F" w:rsidRDefault="002022C6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proofErr w:type="gramStart"/>
            <w:r w:rsidRPr="00BE203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Р</w:t>
            </w:r>
            <w:proofErr w:type="gramEnd"/>
            <w:r w:rsidRPr="00BE203F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 xml:space="preserve"> Е Ш Е Н И Е</w:t>
            </w:r>
          </w:p>
        </w:tc>
      </w:tr>
      <w:tr w:rsidR="002022C6" w:rsidRPr="00BE203F" w:rsidTr="00BE203F">
        <w:trPr>
          <w:gridAfter w:val="1"/>
          <w:wAfter w:w="225" w:type="dxa"/>
        </w:trPr>
        <w:tc>
          <w:tcPr>
            <w:tcW w:w="2659" w:type="dxa"/>
            <w:hideMark/>
          </w:tcPr>
          <w:p w:rsidR="002022C6" w:rsidRPr="00BE203F" w:rsidRDefault="00202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03F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4164" w:type="dxa"/>
            <w:hideMark/>
          </w:tcPr>
          <w:p w:rsidR="002022C6" w:rsidRPr="00BE203F" w:rsidRDefault="00202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03F">
              <w:rPr>
                <w:rFonts w:ascii="Times New Roman" w:hAnsi="Times New Roman" w:cs="Times New Roman"/>
                <w:sz w:val="28"/>
                <w:szCs w:val="28"/>
              </w:rPr>
              <w:t xml:space="preserve">       г. Ачинск</w:t>
            </w:r>
          </w:p>
        </w:tc>
        <w:tc>
          <w:tcPr>
            <w:tcW w:w="3208" w:type="dxa"/>
            <w:hideMark/>
          </w:tcPr>
          <w:p w:rsidR="002022C6" w:rsidRPr="00BE203F" w:rsidRDefault="002022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203F">
              <w:rPr>
                <w:rFonts w:ascii="Times New Roman" w:hAnsi="Times New Roman" w:cs="Times New Roman"/>
                <w:sz w:val="28"/>
                <w:szCs w:val="28"/>
              </w:rPr>
              <w:t>№ 00-000р</w:t>
            </w:r>
          </w:p>
        </w:tc>
      </w:tr>
    </w:tbl>
    <w:p w:rsidR="00C418FA" w:rsidRPr="00BE203F" w:rsidRDefault="00C418FA" w:rsidP="00C41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3A10F5" w:rsidRDefault="00C418FA" w:rsidP="00C418F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0F5">
        <w:rPr>
          <w:rFonts w:ascii="Times New Roman" w:hAnsi="Times New Roman" w:cs="Times New Roman"/>
          <w:i/>
          <w:sz w:val="28"/>
          <w:szCs w:val="28"/>
        </w:rPr>
        <w:t>Об утверждении... (о принятии и т.д.)</w:t>
      </w:r>
    </w:p>
    <w:p w:rsidR="00C418FA" w:rsidRPr="003A10F5" w:rsidRDefault="00C418FA" w:rsidP="00C418F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18FA" w:rsidRPr="003A10F5" w:rsidRDefault="00C418FA" w:rsidP="00BE203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0F5">
        <w:rPr>
          <w:rFonts w:ascii="Times New Roman" w:hAnsi="Times New Roman" w:cs="Times New Roman"/>
          <w:i/>
          <w:sz w:val="28"/>
          <w:szCs w:val="28"/>
        </w:rPr>
        <w:t xml:space="preserve">В связи </w:t>
      </w:r>
      <w:proofErr w:type="gramStart"/>
      <w:r w:rsidRPr="003A10F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3A10F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3A10F5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3A10F5">
        <w:rPr>
          <w:rFonts w:ascii="Times New Roman" w:hAnsi="Times New Roman" w:cs="Times New Roman"/>
          <w:i/>
          <w:sz w:val="28"/>
          <w:szCs w:val="28"/>
        </w:rPr>
        <w:t xml:space="preserve"> исполнение, или в целях...  и т.д.), руководствуясь </w:t>
      </w:r>
      <w:proofErr w:type="spellStart"/>
      <w:r w:rsidRPr="003A10F5">
        <w:rPr>
          <w:rFonts w:ascii="Times New Roman" w:hAnsi="Times New Roman" w:cs="Times New Roman"/>
          <w:i/>
          <w:sz w:val="28"/>
          <w:szCs w:val="28"/>
        </w:rPr>
        <w:t>ст.ст</w:t>
      </w:r>
      <w:proofErr w:type="spellEnd"/>
      <w:r w:rsidRPr="003A10F5">
        <w:rPr>
          <w:rFonts w:ascii="Times New Roman" w:hAnsi="Times New Roman" w:cs="Times New Roman"/>
          <w:i/>
          <w:sz w:val="28"/>
          <w:szCs w:val="28"/>
        </w:rPr>
        <w:t xml:space="preserve">. ______ Устава </w:t>
      </w:r>
      <w:r w:rsidR="00BE203F" w:rsidRPr="003A10F5">
        <w:rPr>
          <w:rFonts w:ascii="Times New Roman" w:hAnsi="Times New Roman" w:cs="Times New Roman"/>
          <w:i/>
          <w:sz w:val="28"/>
          <w:szCs w:val="28"/>
        </w:rPr>
        <w:t>Ачинского муниципального округа</w:t>
      </w:r>
      <w:r w:rsidRPr="003A10F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E203F" w:rsidRPr="003A10F5">
        <w:rPr>
          <w:rFonts w:ascii="Times New Roman" w:hAnsi="Times New Roman" w:cs="Times New Roman"/>
          <w:i/>
          <w:sz w:val="28"/>
          <w:szCs w:val="28"/>
        </w:rPr>
        <w:t>Ачинский</w:t>
      </w:r>
      <w:proofErr w:type="spellEnd"/>
      <w:r w:rsidR="00BE203F" w:rsidRPr="003A10F5">
        <w:rPr>
          <w:rFonts w:ascii="Times New Roman" w:hAnsi="Times New Roman" w:cs="Times New Roman"/>
          <w:i/>
          <w:sz w:val="28"/>
          <w:szCs w:val="28"/>
        </w:rPr>
        <w:t xml:space="preserve"> окружн</w:t>
      </w:r>
      <w:r w:rsidRPr="003A10F5">
        <w:rPr>
          <w:rFonts w:ascii="Times New Roman" w:hAnsi="Times New Roman" w:cs="Times New Roman"/>
          <w:i/>
          <w:sz w:val="28"/>
          <w:szCs w:val="28"/>
        </w:rPr>
        <w:t>ой Совет депутатов РЕШИЛ:</w:t>
      </w:r>
    </w:p>
    <w:p w:rsidR="00C418FA" w:rsidRPr="003A10F5" w:rsidRDefault="00C418FA" w:rsidP="00BE203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18FA" w:rsidRPr="003A10F5" w:rsidRDefault="00C418FA" w:rsidP="00BE203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0F5">
        <w:rPr>
          <w:rFonts w:ascii="Times New Roman" w:hAnsi="Times New Roman" w:cs="Times New Roman"/>
          <w:i/>
          <w:sz w:val="28"/>
          <w:szCs w:val="28"/>
        </w:rPr>
        <w:t>1. Утвердить (внести изменения,  признать  утратившим силу... и т.д.)</w:t>
      </w:r>
      <w:r w:rsidR="00BE203F" w:rsidRPr="003A10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10F5">
        <w:rPr>
          <w:rFonts w:ascii="Times New Roman" w:hAnsi="Times New Roman" w:cs="Times New Roman"/>
          <w:i/>
          <w:sz w:val="28"/>
          <w:szCs w:val="28"/>
        </w:rPr>
        <w:t>(прилагается).</w:t>
      </w:r>
    </w:p>
    <w:p w:rsidR="00C418FA" w:rsidRPr="003A10F5" w:rsidRDefault="00C418FA" w:rsidP="00BE203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418FA" w:rsidRPr="003A10F5" w:rsidRDefault="00C418FA" w:rsidP="00BE203F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0F5">
        <w:rPr>
          <w:rFonts w:ascii="Times New Roman" w:hAnsi="Times New Roman" w:cs="Times New Roman"/>
          <w:i/>
          <w:sz w:val="28"/>
          <w:szCs w:val="28"/>
        </w:rPr>
        <w:t xml:space="preserve">2. Решение вступает в силу в день, следующий за днем его </w:t>
      </w:r>
      <w:r w:rsidR="00BE203F" w:rsidRPr="003A10F5">
        <w:rPr>
          <w:rFonts w:ascii="Times New Roman" w:hAnsi="Times New Roman" w:cs="Times New Roman"/>
          <w:i/>
          <w:sz w:val="28"/>
          <w:szCs w:val="28"/>
        </w:rPr>
        <w:t xml:space="preserve">официального </w:t>
      </w:r>
      <w:r w:rsidRPr="003A10F5">
        <w:rPr>
          <w:rFonts w:ascii="Times New Roman" w:hAnsi="Times New Roman" w:cs="Times New Roman"/>
          <w:i/>
          <w:sz w:val="28"/>
          <w:szCs w:val="28"/>
        </w:rPr>
        <w:t>опубликования.</w:t>
      </w:r>
    </w:p>
    <w:p w:rsidR="00C418FA" w:rsidRPr="003A10F5" w:rsidRDefault="00C418FA" w:rsidP="00C418FA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10F5">
        <w:rPr>
          <w:rFonts w:ascii="Times New Roman" w:hAnsi="Times New Roman" w:cs="Times New Roman"/>
          <w:i/>
          <w:sz w:val="28"/>
          <w:szCs w:val="28"/>
        </w:rPr>
        <w:t>(в случае</w:t>
      </w:r>
      <w:proofErr w:type="gramStart"/>
      <w:r w:rsidRPr="003A10F5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3A10F5">
        <w:rPr>
          <w:rFonts w:ascii="Times New Roman" w:hAnsi="Times New Roman" w:cs="Times New Roman"/>
          <w:i/>
          <w:sz w:val="28"/>
          <w:szCs w:val="28"/>
        </w:rPr>
        <w:t xml:space="preserve"> если решением установлен иной порядок вступления его в силу, об</w:t>
      </w:r>
      <w:r w:rsidR="00BE203F" w:rsidRPr="003A10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10F5">
        <w:rPr>
          <w:rFonts w:ascii="Times New Roman" w:hAnsi="Times New Roman" w:cs="Times New Roman"/>
          <w:i/>
          <w:sz w:val="28"/>
          <w:szCs w:val="28"/>
        </w:rPr>
        <w:t>этом прямо указ</w:t>
      </w:r>
      <w:r w:rsidR="0074548E" w:rsidRPr="003A10F5">
        <w:rPr>
          <w:rFonts w:ascii="Times New Roman" w:hAnsi="Times New Roman" w:cs="Times New Roman"/>
          <w:i/>
          <w:sz w:val="28"/>
          <w:szCs w:val="28"/>
        </w:rPr>
        <w:t>ывается в тексте данного пункта</w:t>
      </w:r>
      <w:r w:rsidRPr="003A10F5">
        <w:rPr>
          <w:rFonts w:ascii="Times New Roman" w:hAnsi="Times New Roman" w:cs="Times New Roman"/>
          <w:i/>
          <w:sz w:val="28"/>
          <w:szCs w:val="28"/>
        </w:rPr>
        <w:t>).</w:t>
      </w:r>
    </w:p>
    <w:p w:rsidR="00C418FA" w:rsidRPr="00BE203F" w:rsidRDefault="00C418FA" w:rsidP="00C418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BE203F" w:rsidRDefault="00C418FA" w:rsidP="007454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E203F">
        <w:rPr>
          <w:rFonts w:ascii="Times New Roman" w:hAnsi="Times New Roman" w:cs="Times New Roman"/>
          <w:sz w:val="28"/>
          <w:szCs w:val="28"/>
        </w:rPr>
        <w:t>подпис</w:t>
      </w:r>
      <w:r w:rsidR="0074548E">
        <w:rPr>
          <w:rFonts w:ascii="Times New Roman" w:hAnsi="Times New Roman" w:cs="Times New Roman"/>
          <w:sz w:val="28"/>
          <w:szCs w:val="28"/>
        </w:rPr>
        <w:t>и</w:t>
      </w:r>
      <w:r w:rsidRPr="00BE20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8FA" w:rsidRPr="00BE203F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C418FA" w:rsidRDefault="00C418FA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C418FA" w:rsidRPr="00C418FA" w:rsidRDefault="00C418FA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C418FA" w:rsidRDefault="00C418FA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0C0D70" w:rsidRPr="0074548E" w:rsidRDefault="000C0D70" w:rsidP="000C0D70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 xml:space="preserve">Примечание: Курсивом выделены комментарии и варианты примерного содержания отдельных пунктов </w:t>
      </w:r>
      <w:r>
        <w:rPr>
          <w:rFonts w:ascii="Times New Roman" w:hAnsi="Times New Roman" w:cs="Times New Roman"/>
          <w:sz w:val="28"/>
          <w:szCs w:val="28"/>
        </w:rPr>
        <w:t>проекта решения</w:t>
      </w:r>
      <w:r w:rsidRPr="0074548E">
        <w:rPr>
          <w:rFonts w:ascii="Times New Roman" w:hAnsi="Times New Roman" w:cs="Times New Roman"/>
          <w:sz w:val="28"/>
          <w:szCs w:val="28"/>
        </w:rPr>
        <w:t>.</w:t>
      </w:r>
    </w:p>
    <w:p w:rsidR="0074548E" w:rsidRDefault="0074548E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74548E" w:rsidRPr="00C418FA" w:rsidRDefault="0074548E" w:rsidP="00C418FA">
      <w:pPr>
        <w:pStyle w:val="ConsPlusNormal"/>
        <w:jc w:val="both"/>
        <w:rPr>
          <w:rFonts w:ascii="Times New Roman" w:hAnsi="Times New Roman" w:cs="Times New Roman"/>
        </w:rPr>
      </w:pPr>
    </w:p>
    <w:p w:rsidR="0074548E" w:rsidRPr="002022C6" w:rsidRDefault="0074548E" w:rsidP="0074548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4548E" w:rsidRPr="002022C6" w:rsidRDefault="0074548E" w:rsidP="00745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>к Положению</w:t>
      </w:r>
    </w:p>
    <w:p w:rsidR="0074548E" w:rsidRPr="002022C6" w:rsidRDefault="0074548E" w:rsidP="00745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 xml:space="preserve">о порядке внесения в </w:t>
      </w:r>
      <w:proofErr w:type="spellStart"/>
      <w:r w:rsidRPr="002022C6">
        <w:rPr>
          <w:rFonts w:ascii="Times New Roman" w:hAnsi="Times New Roman" w:cs="Times New Roman"/>
          <w:sz w:val="28"/>
          <w:szCs w:val="28"/>
        </w:rPr>
        <w:t>Ачинский</w:t>
      </w:r>
      <w:proofErr w:type="spellEnd"/>
    </w:p>
    <w:p w:rsidR="0074548E" w:rsidRPr="002022C6" w:rsidRDefault="0074548E" w:rsidP="00745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Pr="002022C6">
        <w:rPr>
          <w:rFonts w:ascii="Times New Roman" w:hAnsi="Times New Roman" w:cs="Times New Roman"/>
          <w:sz w:val="28"/>
          <w:szCs w:val="28"/>
        </w:rPr>
        <w:t>ой Совет депутатов</w:t>
      </w:r>
    </w:p>
    <w:p w:rsidR="0074548E" w:rsidRPr="002022C6" w:rsidRDefault="0074548E" w:rsidP="00745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>проектов муниципальных правовых</w:t>
      </w:r>
    </w:p>
    <w:p w:rsidR="0074548E" w:rsidRPr="002022C6" w:rsidRDefault="0074548E" w:rsidP="00745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 xml:space="preserve">актов, </w:t>
      </w:r>
      <w:proofErr w:type="gramStart"/>
      <w:r w:rsidRPr="002022C6">
        <w:rPr>
          <w:rFonts w:ascii="Times New Roman" w:hAnsi="Times New Roman" w:cs="Times New Roman"/>
          <w:sz w:val="28"/>
          <w:szCs w:val="28"/>
        </w:rPr>
        <w:t>перечне</w:t>
      </w:r>
      <w:proofErr w:type="gramEnd"/>
      <w:r w:rsidRPr="002022C6">
        <w:rPr>
          <w:rFonts w:ascii="Times New Roman" w:hAnsi="Times New Roman" w:cs="Times New Roman"/>
          <w:sz w:val="28"/>
          <w:szCs w:val="28"/>
        </w:rPr>
        <w:t xml:space="preserve"> и форме прилагаемых</w:t>
      </w:r>
    </w:p>
    <w:p w:rsidR="0074548E" w:rsidRPr="002022C6" w:rsidRDefault="0074548E" w:rsidP="007454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22C6">
        <w:rPr>
          <w:rFonts w:ascii="Times New Roman" w:hAnsi="Times New Roman" w:cs="Times New Roman"/>
          <w:sz w:val="28"/>
          <w:szCs w:val="28"/>
        </w:rPr>
        <w:t>к ним документов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C41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272"/>
      <w:bookmarkEnd w:id="9"/>
      <w:r w:rsidRPr="0074548E">
        <w:rPr>
          <w:rFonts w:ascii="Times New Roman" w:hAnsi="Times New Roman" w:cs="Times New Roman"/>
          <w:sz w:val="28"/>
          <w:szCs w:val="28"/>
        </w:rPr>
        <w:t>МОДЕЛЬНАЯ ПОЯСНИТЕЛЬНАЯ ЗАПИСКА</w:t>
      </w:r>
    </w:p>
    <w:p w:rsidR="00C418FA" w:rsidRPr="0074548E" w:rsidRDefault="0074548E" w:rsidP="00C41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>
        <w:rPr>
          <w:rFonts w:ascii="Times New Roman" w:hAnsi="Times New Roman" w:cs="Times New Roman"/>
          <w:sz w:val="28"/>
          <w:szCs w:val="28"/>
        </w:rPr>
        <w:t>Ачинского окружн</w:t>
      </w:r>
      <w:r w:rsidRPr="0074548E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4548E">
        <w:rPr>
          <w:rFonts w:ascii="Times New Roman" w:hAnsi="Times New Roman" w:cs="Times New Roman"/>
          <w:sz w:val="28"/>
          <w:szCs w:val="28"/>
        </w:rPr>
        <w:t>овета депутатов</w:t>
      </w:r>
    </w:p>
    <w:p w:rsidR="00C418FA" w:rsidRPr="003A10F5" w:rsidRDefault="0074548E" w:rsidP="00C418FA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6B59" w:rsidRPr="003A10F5">
        <w:rPr>
          <w:rFonts w:ascii="Times New Roman" w:hAnsi="Times New Roman" w:cs="Times New Roman"/>
          <w:i/>
          <w:sz w:val="28"/>
          <w:szCs w:val="28"/>
        </w:rPr>
        <w:t>О</w:t>
      </w:r>
      <w:r w:rsidRPr="003A10F5">
        <w:rPr>
          <w:rFonts w:ascii="Times New Roman" w:hAnsi="Times New Roman" w:cs="Times New Roman"/>
          <w:i/>
          <w:sz w:val="28"/>
          <w:szCs w:val="28"/>
        </w:rPr>
        <w:t xml:space="preserve">б утверждении </w:t>
      </w:r>
      <w:r w:rsidR="001F6B59" w:rsidRPr="003A10F5">
        <w:rPr>
          <w:rFonts w:ascii="Times New Roman" w:hAnsi="Times New Roman" w:cs="Times New Roman"/>
          <w:i/>
          <w:sz w:val="28"/>
          <w:szCs w:val="28"/>
        </w:rPr>
        <w:t>П</w:t>
      </w:r>
      <w:r w:rsidRPr="003A10F5">
        <w:rPr>
          <w:rFonts w:ascii="Times New Roman" w:hAnsi="Times New Roman" w:cs="Times New Roman"/>
          <w:i/>
          <w:sz w:val="28"/>
          <w:szCs w:val="28"/>
        </w:rPr>
        <w:t>оложения о порядке внесения</w:t>
      </w:r>
    </w:p>
    <w:p w:rsidR="00C418FA" w:rsidRPr="003A10F5" w:rsidRDefault="0074548E" w:rsidP="00C418FA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10F5">
        <w:rPr>
          <w:rFonts w:ascii="Times New Roman" w:hAnsi="Times New Roman" w:cs="Times New Roman"/>
          <w:i/>
          <w:sz w:val="28"/>
          <w:szCs w:val="28"/>
        </w:rPr>
        <w:t xml:space="preserve">в </w:t>
      </w:r>
      <w:proofErr w:type="spellStart"/>
      <w:r w:rsidR="001F6B59" w:rsidRPr="003A10F5">
        <w:rPr>
          <w:rFonts w:ascii="Times New Roman" w:hAnsi="Times New Roman" w:cs="Times New Roman"/>
          <w:i/>
          <w:sz w:val="28"/>
          <w:szCs w:val="28"/>
        </w:rPr>
        <w:t>Ачинский</w:t>
      </w:r>
      <w:proofErr w:type="spellEnd"/>
      <w:r w:rsidR="001F6B59" w:rsidRPr="003A10F5">
        <w:rPr>
          <w:rFonts w:ascii="Times New Roman" w:hAnsi="Times New Roman" w:cs="Times New Roman"/>
          <w:i/>
          <w:sz w:val="28"/>
          <w:szCs w:val="28"/>
        </w:rPr>
        <w:t xml:space="preserve"> окружн</w:t>
      </w:r>
      <w:r w:rsidRPr="003A10F5">
        <w:rPr>
          <w:rFonts w:ascii="Times New Roman" w:hAnsi="Times New Roman" w:cs="Times New Roman"/>
          <w:i/>
          <w:sz w:val="28"/>
          <w:szCs w:val="28"/>
        </w:rPr>
        <w:t xml:space="preserve">ой </w:t>
      </w:r>
      <w:r w:rsidR="001F6B59" w:rsidRPr="003A10F5">
        <w:rPr>
          <w:rFonts w:ascii="Times New Roman" w:hAnsi="Times New Roman" w:cs="Times New Roman"/>
          <w:i/>
          <w:sz w:val="28"/>
          <w:szCs w:val="28"/>
        </w:rPr>
        <w:t>С</w:t>
      </w:r>
      <w:r w:rsidRPr="003A10F5">
        <w:rPr>
          <w:rFonts w:ascii="Times New Roman" w:hAnsi="Times New Roman" w:cs="Times New Roman"/>
          <w:i/>
          <w:sz w:val="28"/>
          <w:szCs w:val="28"/>
        </w:rPr>
        <w:t>овет депутатов проектов решений</w:t>
      </w:r>
    </w:p>
    <w:p w:rsidR="00C418FA" w:rsidRPr="003A10F5" w:rsidRDefault="001F6B59" w:rsidP="00C418FA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A10F5">
        <w:rPr>
          <w:rFonts w:ascii="Times New Roman" w:hAnsi="Times New Roman" w:cs="Times New Roman"/>
          <w:i/>
          <w:sz w:val="28"/>
          <w:szCs w:val="28"/>
        </w:rPr>
        <w:t>Ачинского окружн</w:t>
      </w:r>
      <w:r w:rsidR="0074548E" w:rsidRPr="003A10F5">
        <w:rPr>
          <w:rFonts w:ascii="Times New Roman" w:hAnsi="Times New Roman" w:cs="Times New Roman"/>
          <w:i/>
          <w:sz w:val="28"/>
          <w:szCs w:val="28"/>
        </w:rPr>
        <w:t xml:space="preserve">ого </w:t>
      </w:r>
      <w:r w:rsidRPr="003A10F5">
        <w:rPr>
          <w:rFonts w:ascii="Times New Roman" w:hAnsi="Times New Roman" w:cs="Times New Roman"/>
          <w:i/>
          <w:sz w:val="28"/>
          <w:szCs w:val="28"/>
        </w:rPr>
        <w:t>С</w:t>
      </w:r>
      <w:r w:rsidR="0074548E" w:rsidRPr="003A10F5">
        <w:rPr>
          <w:rFonts w:ascii="Times New Roman" w:hAnsi="Times New Roman" w:cs="Times New Roman"/>
          <w:i/>
          <w:sz w:val="28"/>
          <w:szCs w:val="28"/>
        </w:rPr>
        <w:t xml:space="preserve">овета депутатов, </w:t>
      </w:r>
      <w:proofErr w:type="gramStart"/>
      <w:r w:rsidR="0074548E" w:rsidRPr="003A10F5">
        <w:rPr>
          <w:rFonts w:ascii="Times New Roman" w:hAnsi="Times New Roman" w:cs="Times New Roman"/>
          <w:i/>
          <w:sz w:val="28"/>
          <w:szCs w:val="28"/>
        </w:rPr>
        <w:t>перечне</w:t>
      </w:r>
      <w:proofErr w:type="gramEnd"/>
      <w:r w:rsidR="0074548E" w:rsidRPr="003A10F5">
        <w:rPr>
          <w:rFonts w:ascii="Times New Roman" w:hAnsi="Times New Roman" w:cs="Times New Roman"/>
          <w:i/>
          <w:sz w:val="28"/>
          <w:szCs w:val="28"/>
        </w:rPr>
        <w:t xml:space="preserve"> и форме,</w:t>
      </w:r>
    </w:p>
    <w:p w:rsidR="00C418FA" w:rsidRPr="0074548E" w:rsidRDefault="0074548E" w:rsidP="001F6B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10F5">
        <w:rPr>
          <w:rFonts w:ascii="Times New Roman" w:hAnsi="Times New Roman" w:cs="Times New Roman"/>
          <w:i/>
          <w:sz w:val="28"/>
          <w:szCs w:val="28"/>
        </w:rPr>
        <w:t>прилагаемых к ним документов</w:t>
      </w:r>
      <w:r w:rsidR="001F6B59">
        <w:rPr>
          <w:rFonts w:ascii="Times New Roman" w:hAnsi="Times New Roman" w:cs="Times New Roman"/>
          <w:sz w:val="28"/>
          <w:szCs w:val="28"/>
        </w:rPr>
        <w:t>»</w:t>
      </w:r>
    </w:p>
    <w:p w:rsidR="00C418FA" w:rsidRPr="0074548E" w:rsidRDefault="00C418FA" w:rsidP="001F6B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1F6B5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>1. Общая характеристика состояния нормотворчества</w:t>
      </w:r>
      <w:r w:rsidR="001F6B59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 xml:space="preserve">в сфере правового </w:t>
      </w:r>
      <w:r w:rsidR="001F6B59">
        <w:rPr>
          <w:rFonts w:ascii="Times New Roman" w:hAnsi="Times New Roman" w:cs="Times New Roman"/>
          <w:sz w:val="28"/>
          <w:szCs w:val="28"/>
        </w:rPr>
        <w:t>р</w:t>
      </w:r>
      <w:r w:rsidRPr="0074548E">
        <w:rPr>
          <w:rFonts w:ascii="Times New Roman" w:hAnsi="Times New Roman" w:cs="Times New Roman"/>
          <w:sz w:val="28"/>
          <w:szCs w:val="28"/>
        </w:rPr>
        <w:t>егулирования отношений,</w:t>
      </w:r>
      <w:r w:rsidR="001F6B59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>изложенных в проекте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27292F" w:rsidRDefault="00E2504C" w:rsidP="0027292F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30">
        <w:proofErr w:type="gramStart"/>
        <w:r w:rsidR="00C418FA" w:rsidRPr="0027292F">
          <w:rPr>
            <w:rFonts w:ascii="Times New Roman" w:hAnsi="Times New Roman" w:cs="Times New Roman"/>
            <w:i/>
            <w:sz w:val="28"/>
            <w:szCs w:val="28"/>
          </w:rPr>
          <w:t xml:space="preserve">Частью </w:t>
        </w:r>
        <w:r w:rsidR="0027292F" w:rsidRPr="0027292F">
          <w:rPr>
            <w:rFonts w:ascii="Times New Roman" w:hAnsi="Times New Roman" w:cs="Times New Roman"/>
            <w:i/>
            <w:sz w:val="28"/>
            <w:szCs w:val="28"/>
          </w:rPr>
          <w:t>4</w:t>
        </w:r>
        <w:r w:rsidR="00C418FA" w:rsidRPr="0027292F">
          <w:rPr>
            <w:rFonts w:ascii="Times New Roman" w:hAnsi="Times New Roman" w:cs="Times New Roman"/>
            <w:i/>
            <w:sz w:val="28"/>
            <w:szCs w:val="28"/>
          </w:rPr>
          <w:t xml:space="preserve"> статьи </w:t>
        </w:r>
        <w:r w:rsidR="0027292F" w:rsidRPr="0027292F">
          <w:rPr>
            <w:rFonts w:ascii="Times New Roman" w:hAnsi="Times New Roman" w:cs="Times New Roman"/>
            <w:i/>
            <w:sz w:val="28"/>
            <w:szCs w:val="28"/>
          </w:rPr>
          <w:t>52</w:t>
        </w:r>
      </w:hyperlink>
      <w:r w:rsidR="00C418FA" w:rsidRPr="0027292F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="00C418FA" w:rsidRPr="0027292F">
        <w:rPr>
          <w:rFonts w:ascii="Times New Roman" w:hAnsi="Times New Roman" w:cs="Times New Roman"/>
          <w:i/>
          <w:sz w:val="28"/>
          <w:szCs w:val="28"/>
        </w:rPr>
        <w:t xml:space="preserve"> (далее - Федеральный закон) установлено, что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порядок внесения проектов муниципальных правовых актов,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самоуправления, на рассмотрение которых вносятся указанные проекты.</w:t>
      </w:r>
      <w:proofErr w:type="gramEnd"/>
    </w:p>
    <w:p w:rsidR="00C418FA" w:rsidRPr="0027292F" w:rsidRDefault="00C418FA" w:rsidP="0027292F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292F">
        <w:rPr>
          <w:rFonts w:ascii="Times New Roman" w:hAnsi="Times New Roman" w:cs="Times New Roman"/>
          <w:i/>
          <w:sz w:val="28"/>
          <w:szCs w:val="28"/>
        </w:rPr>
        <w:t xml:space="preserve">Действующим правовым актом, определяющим порядок внесения в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окружн</w:t>
      </w:r>
      <w:r w:rsidRPr="0027292F">
        <w:rPr>
          <w:rFonts w:ascii="Times New Roman" w:hAnsi="Times New Roman" w:cs="Times New Roman"/>
          <w:i/>
          <w:sz w:val="28"/>
          <w:szCs w:val="28"/>
        </w:rPr>
        <w:t>ой Совет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 xml:space="preserve"> депутатов</w:t>
      </w:r>
      <w:r w:rsidRPr="0027292F">
        <w:rPr>
          <w:rFonts w:ascii="Times New Roman" w:hAnsi="Times New Roman" w:cs="Times New Roman"/>
          <w:i/>
          <w:sz w:val="28"/>
          <w:szCs w:val="28"/>
        </w:rPr>
        <w:t xml:space="preserve"> правовых актов, является </w:t>
      </w:r>
      <w:hyperlink r:id="rId31">
        <w:r w:rsidRPr="0027292F">
          <w:rPr>
            <w:rFonts w:ascii="Times New Roman" w:hAnsi="Times New Roman" w:cs="Times New Roman"/>
            <w:i/>
            <w:sz w:val="28"/>
            <w:szCs w:val="28"/>
          </w:rPr>
          <w:t>Регламент</w:t>
        </w:r>
      </w:hyperlink>
      <w:r w:rsidRPr="00272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окружн</w:t>
      </w:r>
      <w:r w:rsidRPr="0027292F">
        <w:rPr>
          <w:rFonts w:ascii="Times New Roman" w:hAnsi="Times New Roman" w:cs="Times New Roman"/>
          <w:i/>
          <w:sz w:val="28"/>
          <w:szCs w:val="28"/>
        </w:rPr>
        <w:t xml:space="preserve">ого Совета депутатов, утвержденный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р</w:t>
      </w:r>
      <w:r w:rsidRPr="0027292F">
        <w:rPr>
          <w:rFonts w:ascii="Times New Roman" w:hAnsi="Times New Roman" w:cs="Times New Roman"/>
          <w:i/>
          <w:sz w:val="28"/>
          <w:szCs w:val="28"/>
        </w:rPr>
        <w:t xml:space="preserve">ешением от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00</w:t>
      </w:r>
      <w:r w:rsidRPr="0027292F">
        <w:rPr>
          <w:rFonts w:ascii="Times New Roman" w:hAnsi="Times New Roman" w:cs="Times New Roman"/>
          <w:i/>
          <w:sz w:val="28"/>
          <w:szCs w:val="28"/>
        </w:rPr>
        <w:t>.0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0</w:t>
      </w:r>
      <w:r w:rsidRPr="0027292F">
        <w:rPr>
          <w:rFonts w:ascii="Times New Roman" w:hAnsi="Times New Roman" w:cs="Times New Roman"/>
          <w:i/>
          <w:sz w:val="28"/>
          <w:szCs w:val="28"/>
        </w:rPr>
        <w:t>.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0000 №</w:t>
      </w:r>
      <w:r w:rsidRPr="00272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0</w:t>
      </w:r>
      <w:r w:rsidRPr="0027292F">
        <w:rPr>
          <w:rFonts w:ascii="Times New Roman" w:hAnsi="Times New Roman" w:cs="Times New Roman"/>
          <w:i/>
          <w:sz w:val="28"/>
          <w:szCs w:val="28"/>
        </w:rPr>
        <w:t>0-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00р</w:t>
      </w:r>
      <w:r w:rsidRPr="0027292F">
        <w:rPr>
          <w:rFonts w:ascii="Times New Roman" w:hAnsi="Times New Roman" w:cs="Times New Roman"/>
          <w:i/>
          <w:sz w:val="28"/>
          <w:szCs w:val="28"/>
        </w:rPr>
        <w:t>.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C418F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>2. Обоснование необходимости принятия проекта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27292F" w:rsidRDefault="00C418FA" w:rsidP="0027292F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292F">
        <w:rPr>
          <w:rFonts w:ascii="Times New Roman" w:hAnsi="Times New Roman" w:cs="Times New Roman"/>
          <w:i/>
          <w:sz w:val="28"/>
          <w:szCs w:val="28"/>
        </w:rPr>
        <w:t xml:space="preserve">Правомочность правового регулирования отношений, изложенных в проекте, определена </w:t>
      </w:r>
      <w:hyperlink r:id="rId32">
        <w:r w:rsidRPr="0027292F">
          <w:rPr>
            <w:rFonts w:ascii="Times New Roman" w:hAnsi="Times New Roman" w:cs="Times New Roman"/>
            <w:i/>
            <w:sz w:val="28"/>
            <w:szCs w:val="28"/>
          </w:rPr>
          <w:t xml:space="preserve">частью </w:t>
        </w:r>
        <w:r w:rsidR="0027292F" w:rsidRPr="0027292F">
          <w:rPr>
            <w:rFonts w:ascii="Times New Roman" w:hAnsi="Times New Roman" w:cs="Times New Roman"/>
            <w:i/>
            <w:sz w:val="28"/>
            <w:szCs w:val="28"/>
          </w:rPr>
          <w:t>4</w:t>
        </w:r>
        <w:r w:rsidRPr="0027292F">
          <w:rPr>
            <w:rFonts w:ascii="Times New Roman" w:hAnsi="Times New Roman" w:cs="Times New Roman"/>
            <w:i/>
            <w:sz w:val="28"/>
            <w:szCs w:val="28"/>
          </w:rPr>
          <w:t xml:space="preserve"> статьи </w:t>
        </w:r>
      </w:hyperlink>
      <w:r w:rsidR="0027292F" w:rsidRPr="0027292F">
        <w:rPr>
          <w:rFonts w:ascii="Times New Roman" w:hAnsi="Times New Roman" w:cs="Times New Roman"/>
          <w:i/>
          <w:sz w:val="28"/>
          <w:szCs w:val="28"/>
        </w:rPr>
        <w:t>52</w:t>
      </w:r>
      <w:r w:rsidRPr="0027292F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закона.</w:t>
      </w:r>
    </w:p>
    <w:p w:rsidR="00C418FA" w:rsidRPr="0027292F" w:rsidRDefault="00C418FA" w:rsidP="0027292F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292F">
        <w:rPr>
          <w:rFonts w:ascii="Times New Roman" w:hAnsi="Times New Roman" w:cs="Times New Roman"/>
          <w:i/>
          <w:sz w:val="28"/>
          <w:szCs w:val="28"/>
        </w:rPr>
        <w:t xml:space="preserve">Во исполнение указанного Федерального </w:t>
      </w:r>
      <w:hyperlink r:id="rId33">
        <w:r w:rsidRPr="0027292F">
          <w:rPr>
            <w:rFonts w:ascii="Times New Roman" w:hAnsi="Times New Roman" w:cs="Times New Roman"/>
            <w:i/>
            <w:sz w:val="28"/>
            <w:szCs w:val="28"/>
          </w:rPr>
          <w:t>закона</w:t>
        </w:r>
      </w:hyperlink>
      <w:r w:rsidRPr="0027292F">
        <w:rPr>
          <w:rFonts w:ascii="Times New Roman" w:hAnsi="Times New Roman" w:cs="Times New Roman"/>
          <w:i/>
          <w:sz w:val="28"/>
          <w:szCs w:val="28"/>
        </w:rPr>
        <w:t xml:space="preserve"> Устав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ом</w:t>
      </w:r>
      <w:r w:rsidRPr="00272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Ачинского муниципального округа</w:t>
      </w:r>
      <w:r w:rsidRPr="0027292F">
        <w:rPr>
          <w:rFonts w:ascii="Times New Roman" w:hAnsi="Times New Roman" w:cs="Times New Roman"/>
          <w:i/>
          <w:sz w:val="28"/>
          <w:szCs w:val="28"/>
        </w:rPr>
        <w:t xml:space="preserve"> установлено, что порядок внесения проектов муниципальных правовых актов, принимаемых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окружны</w:t>
      </w:r>
      <w:r w:rsidRPr="0027292F">
        <w:rPr>
          <w:rFonts w:ascii="Times New Roman" w:hAnsi="Times New Roman" w:cs="Times New Roman"/>
          <w:i/>
          <w:sz w:val="28"/>
          <w:szCs w:val="28"/>
        </w:rPr>
        <w:t>м Советом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 xml:space="preserve"> депутатов</w:t>
      </w:r>
      <w:r w:rsidRPr="0027292F">
        <w:rPr>
          <w:rFonts w:ascii="Times New Roman" w:hAnsi="Times New Roman" w:cs="Times New Roman"/>
          <w:i/>
          <w:sz w:val="28"/>
          <w:szCs w:val="28"/>
        </w:rPr>
        <w:t xml:space="preserve">, перечень и форма прилагаемых к ним документов устанавливаются нормативным правовым актом 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>окружн</w:t>
      </w:r>
      <w:r w:rsidRPr="0027292F">
        <w:rPr>
          <w:rFonts w:ascii="Times New Roman" w:hAnsi="Times New Roman" w:cs="Times New Roman"/>
          <w:i/>
          <w:sz w:val="28"/>
          <w:szCs w:val="28"/>
        </w:rPr>
        <w:t>ого Совета</w:t>
      </w:r>
      <w:r w:rsidR="0027292F" w:rsidRPr="0027292F">
        <w:rPr>
          <w:rFonts w:ascii="Times New Roman" w:hAnsi="Times New Roman" w:cs="Times New Roman"/>
          <w:i/>
          <w:sz w:val="28"/>
          <w:szCs w:val="28"/>
        </w:rPr>
        <w:t xml:space="preserve"> депутатов</w:t>
      </w:r>
      <w:r w:rsidRPr="0027292F">
        <w:rPr>
          <w:rFonts w:ascii="Times New Roman" w:hAnsi="Times New Roman" w:cs="Times New Roman"/>
          <w:i/>
          <w:sz w:val="28"/>
          <w:szCs w:val="28"/>
        </w:rPr>
        <w:t>.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27292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>3. Развернутая характеристика целей и задач</w:t>
      </w:r>
      <w:r w:rsidR="0027292F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>принятия проекта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0C0D70" w:rsidRDefault="00C418FA" w:rsidP="00C418F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D70">
        <w:rPr>
          <w:rFonts w:ascii="Times New Roman" w:hAnsi="Times New Roman" w:cs="Times New Roman"/>
          <w:i/>
          <w:sz w:val="28"/>
          <w:szCs w:val="28"/>
        </w:rPr>
        <w:t xml:space="preserve">Проект подготовлен с целью более детального регулирования процедуры внесения в </w:t>
      </w:r>
      <w:r w:rsidR="0027292F" w:rsidRPr="000C0D70">
        <w:rPr>
          <w:rFonts w:ascii="Times New Roman" w:hAnsi="Times New Roman" w:cs="Times New Roman"/>
          <w:i/>
          <w:sz w:val="28"/>
          <w:szCs w:val="28"/>
        </w:rPr>
        <w:t>окружно</w:t>
      </w:r>
      <w:r w:rsidRPr="000C0D70">
        <w:rPr>
          <w:rFonts w:ascii="Times New Roman" w:hAnsi="Times New Roman" w:cs="Times New Roman"/>
          <w:i/>
          <w:sz w:val="28"/>
          <w:szCs w:val="28"/>
        </w:rPr>
        <w:t xml:space="preserve">й Совет </w:t>
      </w:r>
      <w:proofErr w:type="gramStart"/>
      <w:r w:rsidRPr="000C0D70">
        <w:rPr>
          <w:rFonts w:ascii="Times New Roman" w:hAnsi="Times New Roman" w:cs="Times New Roman"/>
          <w:i/>
          <w:sz w:val="28"/>
          <w:szCs w:val="28"/>
        </w:rPr>
        <w:t xml:space="preserve">депутатов проектов правовых актов </w:t>
      </w:r>
      <w:r w:rsidR="0027292F" w:rsidRPr="000C0D70">
        <w:rPr>
          <w:rFonts w:ascii="Times New Roman" w:hAnsi="Times New Roman" w:cs="Times New Roman"/>
          <w:i/>
          <w:sz w:val="28"/>
          <w:szCs w:val="28"/>
        </w:rPr>
        <w:t>окружн</w:t>
      </w:r>
      <w:r w:rsidRPr="000C0D70">
        <w:rPr>
          <w:rFonts w:ascii="Times New Roman" w:hAnsi="Times New Roman" w:cs="Times New Roman"/>
          <w:i/>
          <w:sz w:val="28"/>
          <w:szCs w:val="28"/>
        </w:rPr>
        <w:t>ого Совета</w:t>
      </w:r>
      <w:r w:rsidR="0027292F" w:rsidRPr="000C0D70">
        <w:rPr>
          <w:rFonts w:ascii="Times New Roman" w:hAnsi="Times New Roman" w:cs="Times New Roman"/>
          <w:i/>
          <w:sz w:val="28"/>
          <w:szCs w:val="28"/>
        </w:rPr>
        <w:t xml:space="preserve"> депутатов</w:t>
      </w:r>
      <w:proofErr w:type="gramEnd"/>
      <w:r w:rsidRPr="000C0D70">
        <w:rPr>
          <w:rFonts w:ascii="Times New Roman" w:hAnsi="Times New Roman" w:cs="Times New Roman"/>
          <w:i/>
          <w:sz w:val="28"/>
          <w:szCs w:val="28"/>
        </w:rPr>
        <w:t>.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0C0D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lastRenderedPageBreak/>
        <w:t>4. Место проекта в системе муниципальных</w:t>
      </w:r>
      <w:r w:rsidR="000C0D70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>правовых актов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0C0D70" w:rsidRDefault="00C418FA" w:rsidP="00C418F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C0D70">
        <w:rPr>
          <w:rFonts w:ascii="Times New Roman" w:hAnsi="Times New Roman" w:cs="Times New Roman"/>
          <w:i/>
          <w:sz w:val="28"/>
          <w:szCs w:val="28"/>
        </w:rPr>
        <w:t xml:space="preserve">В случае принятия проекта он будет являться муниципальным нормативным правовым актом, обязательным для исполнения на территории </w:t>
      </w:r>
      <w:r w:rsidR="000C0D70" w:rsidRPr="000C0D70">
        <w:rPr>
          <w:rFonts w:ascii="Times New Roman" w:hAnsi="Times New Roman" w:cs="Times New Roman"/>
          <w:i/>
          <w:sz w:val="28"/>
          <w:szCs w:val="28"/>
        </w:rPr>
        <w:t>округа</w:t>
      </w:r>
      <w:r w:rsidRPr="000C0D70">
        <w:rPr>
          <w:rFonts w:ascii="Times New Roman" w:hAnsi="Times New Roman" w:cs="Times New Roman"/>
          <w:i/>
          <w:sz w:val="28"/>
          <w:szCs w:val="28"/>
        </w:rPr>
        <w:t xml:space="preserve"> (можно указать сферу общественных отношений, которые будут регулироваться принятым правовым актом, и состояние правового регулирования в данной сфере общественных отношений, необходимость принятия (издания) правового акта и достаточность предполагаемых правовых предписаний).</w:t>
      </w:r>
      <w:proofErr w:type="gramEnd"/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0D70" w:rsidRDefault="00C418FA" w:rsidP="000C0D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>5. Финансово-экономическое обоснование необходимости</w:t>
      </w:r>
      <w:r w:rsidR="000C0D70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 xml:space="preserve">принятия проекта </w:t>
      </w:r>
    </w:p>
    <w:p w:rsidR="000C0D70" w:rsidRDefault="000C0D70" w:rsidP="000C0D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418FA" w:rsidRPr="000C0D70" w:rsidRDefault="00C418FA" w:rsidP="000C0D70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C0D70">
        <w:rPr>
          <w:rFonts w:ascii="Times New Roman" w:hAnsi="Times New Roman" w:cs="Times New Roman"/>
          <w:i/>
          <w:sz w:val="28"/>
          <w:szCs w:val="28"/>
        </w:rPr>
        <w:t xml:space="preserve">Реализация проекта не потребует дополнительных затрат из бюджета </w:t>
      </w:r>
      <w:r w:rsidR="000C0D70">
        <w:rPr>
          <w:rFonts w:ascii="Times New Roman" w:hAnsi="Times New Roman" w:cs="Times New Roman"/>
          <w:i/>
          <w:sz w:val="28"/>
          <w:szCs w:val="28"/>
        </w:rPr>
        <w:t>округа</w:t>
      </w:r>
      <w:r w:rsidRPr="000C0D70">
        <w:rPr>
          <w:rFonts w:ascii="Times New Roman" w:hAnsi="Times New Roman" w:cs="Times New Roman"/>
          <w:i/>
          <w:sz w:val="28"/>
          <w:szCs w:val="28"/>
        </w:rPr>
        <w:t xml:space="preserve"> (либо - расходы на реализацию проекта составят _____ руб.</w:t>
      </w:r>
      <w:proofErr w:type="gramEnd"/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0C0D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>6. Прогноз социально-экономических и иных последствий</w:t>
      </w:r>
      <w:r w:rsidR="000C0D70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>принятия проекта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0C0D70" w:rsidRDefault="00C418FA" w:rsidP="00C418F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D70">
        <w:rPr>
          <w:rFonts w:ascii="Times New Roman" w:hAnsi="Times New Roman" w:cs="Times New Roman"/>
          <w:i/>
          <w:sz w:val="28"/>
          <w:szCs w:val="28"/>
        </w:rPr>
        <w:t xml:space="preserve">Реализация проекта приведет к качественному улучшению системы муниципальных правовых актов, принимаемых </w:t>
      </w:r>
      <w:r w:rsidR="000C0D70">
        <w:rPr>
          <w:rFonts w:ascii="Times New Roman" w:hAnsi="Times New Roman" w:cs="Times New Roman"/>
          <w:i/>
          <w:sz w:val="28"/>
          <w:szCs w:val="28"/>
        </w:rPr>
        <w:t>окружны</w:t>
      </w:r>
      <w:r w:rsidRPr="000C0D70">
        <w:rPr>
          <w:rFonts w:ascii="Times New Roman" w:hAnsi="Times New Roman" w:cs="Times New Roman"/>
          <w:i/>
          <w:sz w:val="28"/>
          <w:szCs w:val="28"/>
        </w:rPr>
        <w:t>м Советом</w:t>
      </w:r>
      <w:r w:rsidR="000C0D70">
        <w:rPr>
          <w:rFonts w:ascii="Times New Roman" w:hAnsi="Times New Roman" w:cs="Times New Roman"/>
          <w:i/>
          <w:sz w:val="28"/>
          <w:szCs w:val="28"/>
        </w:rPr>
        <w:t xml:space="preserve"> депутатов</w:t>
      </w:r>
      <w:r w:rsidRPr="000C0D70">
        <w:rPr>
          <w:rFonts w:ascii="Times New Roman" w:hAnsi="Times New Roman" w:cs="Times New Roman"/>
          <w:i/>
          <w:sz w:val="28"/>
          <w:szCs w:val="28"/>
        </w:rPr>
        <w:t>.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0C0D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>7. Перечень правовых актов, требующих внесения</w:t>
      </w:r>
      <w:r w:rsidR="000C0D70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 xml:space="preserve">в них изменений, </w:t>
      </w:r>
      <w:r w:rsidR="000C0D70">
        <w:rPr>
          <w:rFonts w:ascii="Times New Roman" w:hAnsi="Times New Roman" w:cs="Times New Roman"/>
          <w:sz w:val="28"/>
          <w:szCs w:val="28"/>
        </w:rPr>
        <w:t>п</w:t>
      </w:r>
      <w:r w:rsidRPr="0074548E">
        <w:rPr>
          <w:rFonts w:ascii="Times New Roman" w:hAnsi="Times New Roman" w:cs="Times New Roman"/>
          <w:sz w:val="28"/>
          <w:szCs w:val="28"/>
        </w:rPr>
        <w:t>риостановления их действия</w:t>
      </w:r>
      <w:r w:rsidR="000C0D70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 xml:space="preserve">или признания </w:t>
      </w:r>
      <w:proofErr w:type="gramStart"/>
      <w:r w:rsidRPr="0074548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74548E">
        <w:rPr>
          <w:rFonts w:ascii="Times New Roman" w:hAnsi="Times New Roman" w:cs="Times New Roman"/>
          <w:sz w:val="28"/>
          <w:szCs w:val="28"/>
        </w:rPr>
        <w:t xml:space="preserve"> силу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0C0D70" w:rsidRDefault="00C418FA" w:rsidP="00C418F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D70">
        <w:rPr>
          <w:rFonts w:ascii="Times New Roman" w:hAnsi="Times New Roman" w:cs="Times New Roman"/>
          <w:i/>
          <w:sz w:val="28"/>
          <w:szCs w:val="28"/>
        </w:rPr>
        <w:t xml:space="preserve">В случае принятия проекта потребуется внесение </w:t>
      </w:r>
      <w:r w:rsidR="000C0D70" w:rsidRPr="000C0D70">
        <w:rPr>
          <w:rFonts w:ascii="Times New Roman" w:hAnsi="Times New Roman" w:cs="Times New Roman"/>
          <w:i/>
          <w:sz w:val="28"/>
          <w:szCs w:val="28"/>
        </w:rPr>
        <w:t>изменений</w:t>
      </w:r>
      <w:r w:rsidRPr="000C0D70">
        <w:rPr>
          <w:rFonts w:ascii="Times New Roman" w:hAnsi="Times New Roman" w:cs="Times New Roman"/>
          <w:i/>
          <w:sz w:val="28"/>
          <w:szCs w:val="28"/>
        </w:rPr>
        <w:t xml:space="preserve"> в Регламент </w:t>
      </w:r>
      <w:r w:rsidR="000C0D70" w:rsidRPr="000C0D70">
        <w:rPr>
          <w:rFonts w:ascii="Times New Roman" w:hAnsi="Times New Roman" w:cs="Times New Roman"/>
          <w:i/>
          <w:sz w:val="28"/>
          <w:szCs w:val="28"/>
        </w:rPr>
        <w:t>окружн</w:t>
      </w:r>
      <w:r w:rsidRPr="000C0D70">
        <w:rPr>
          <w:rFonts w:ascii="Times New Roman" w:hAnsi="Times New Roman" w:cs="Times New Roman"/>
          <w:i/>
          <w:sz w:val="28"/>
          <w:szCs w:val="28"/>
        </w:rPr>
        <w:t>ого Совета депутатов.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0C0D7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>8. Информация об организациях и специалистах,</w:t>
      </w:r>
      <w:r w:rsidR="000C0D70">
        <w:rPr>
          <w:rFonts w:ascii="Times New Roman" w:hAnsi="Times New Roman" w:cs="Times New Roman"/>
          <w:sz w:val="28"/>
          <w:szCs w:val="28"/>
        </w:rPr>
        <w:t xml:space="preserve"> </w:t>
      </w:r>
      <w:r w:rsidRPr="0074548E">
        <w:rPr>
          <w:rFonts w:ascii="Times New Roman" w:hAnsi="Times New Roman" w:cs="Times New Roman"/>
          <w:sz w:val="28"/>
          <w:szCs w:val="28"/>
        </w:rPr>
        <w:t>подготовивших проект и пояснительную записку к нему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0C0D70" w:rsidRDefault="00C418FA" w:rsidP="00C418F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D70">
        <w:rPr>
          <w:rFonts w:ascii="Times New Roman" w:hAnsi="Times New Roman" w:cs="Times New Roman"/>
          <w:i/>
          <w:sz w:val="28"/>
          <w:szCs w:val="28"/>
        </w:rPr>
        <w:t xml:space="preserve">Проект и пояснительная записка к нему </w:t>
      </w:r>
      <w:proofErr w:type="gramStart"/>
      <w:r w:rsidRPr="000C0D70">
        <w:rPr>
          <w:rFonts w:ascii="Times New Roman" w:hAnsi="Times New Roman" w:cs="Times New Roman"/>
          <w:i/>
          <w:sz w:val="28"/>
          <w:szCs w:val="28"/>
        </w:rPr>
        <w:t>подготовлены</w:t>
      </w:r>
      <w:proofErr w:type="gramEnd"/>
      <w:r w:rsidRPr="000C0D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D70" w:rsidRPr="000C0D70">
        <w:rPr>
          <w:rFonts w:ascii="Times New Roman" w:hAnsi="Times New Roman" w:cs="Times New Roman"/>
          <w:i/>
          <w:sz w:val="28"/>
          <w:szCs w:val="28"/>
        </w:rPr>
        <w:t>специалистами аппарата</w:t>
      </w:r>
      <w:r w:rsidRPr="000C0D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D70" w:rsidRPr="000C0D70">
        <w:rPr>
          <w:rFonts w:ascii="Times New Roman" w:hAnsi="Times New Roman" w:cs="Times New Roman"/>
          <w:i/>
          <w:sz w:val="28"/>
          <w:szCs w:val="28"/>
        </w:rPr>
        <w:t>окружн</w:t>
      </w:r>
      <w:r w:rsidRPr="000C0D70">
        <w:rPr>
          <w:rFonts w:ascii="Times New Roman" w:hAnsi="Times New Roman" w:cs="Times New Roman"/>
          <w:i/>
          <w:sz w:val="28"/>
          <w:szCs w:val="28"/>
        </w:rPr>
        <w:t>ого Совета депутатов.</w:t>
      </w:r>
    </w:p>
    <w:p w:rsidR="00C418FA" w:rsidRPr="0074548E" w:rsidRDefault="00C418FA" w:rsidP="00C418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0D70" w:rsidRDefault="000C0D70" w:rsidP="00C418F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D70" w:rsidRDefault="000C0D70" w:rsidP="000C0D70">
      <w:pPr>
        <w:pStyle w:val="ConsPlusNormal"/>
        <w:spacing w:before="28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E203F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0C0D70" w:rsidRDefault="000C0D70" w:rsidP="00C418F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D70" w:rsidRDefault="000C0D70" w:rsidP="00C418F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D70" w:rsidRDefault="000C0D70" w:rsidP="00C418F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18FA" w:rsidRPr="0074548E" w:rsidRDefault="00C418FA" w:rsidP="00C418FA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548E">
        <w:rPr>
          <w:rFonts w:ascii="Times New Roman" w:hAnsi="Times New Roman" w:cs="Times New Roman"/>
          <w:sz w:val="28"/>
          <w:szCs w:val="28"/>
        </w:rPr>
        <w:t>Примечание: Курсивом выделены комментарии и варианты примерного содержания отдельных пунктов пояснительной записки.</w:t>
      </w:r>
    </w:p>
    <w:p w:rsidR="0006153C" w:rsidRPr="0074548E" w:rsidRDefault="0006153C" w:rsidP="00C418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153C" w:rsidRPr="0074548E" w:rsidSect="0038374A">
      <w:footerReference w:type="default" r:id="rId34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5F" w:rsidRDefault="0022465F" w:rsidP="00CB6225">
      <w:pPr>
        <w:spacing w:after="0" w:line="240" w:lineRule="auto"/>
      </w:pPr>
      <w:r>
        <w:separator/>
      </w:r>
    </w:p>
  </w:endnote>
  <w:endnote w:type="continuationSeparator" w:id="0">
    <w:p w:rsidR="0022465F" w:rsidRDefault="0022465F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:rsidR="0022465F" w:rsidRDefault="002246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04C">
          <w:rPr>
            <w:noProof/>
          </w:rPr>
          <w:t>14</w:t>
        </w:r>
        <w:r>
          <w:fldChar w:fldCharType="end"/>
        </w:r>
      </w:p>
    </w:sdtContent>
  </w:sdt>
  <w:p w:rsidR="0022465F" w:rsidRDefault="002246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5F" w:rsidRDefault="0022465F" w:rsidP="00CB6225">
      <w:pPr>
        <w:spacing w:after="0" w:line="240" w:lineRule="auto"/>
      </w:pPr>
      <w:r>
        <w:separator/>
      </w:r>
    </w:p>
  </w:footnote>
  <w:footnote w:type="continuationSeparator" w:id="0">
    <w:p w:rsidR="0022465F" w:rsidRDefault="0022465F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1082B"/>
    <w:rsid w:val="0006153C"/>
    <w:rsid w:val="0008727E"/>
    <w:rsid w:val="000C0D70"/>
    <w:rsid w:val="00106FB2"/>
    <w:rsid w:val="00130C56"/>
    <w:rsid w:val="00157350"/>
    <w:rsid w:val="001B563F"/>
    <w:rsid w:val="001D0F5B"/>
    <w:rsid w:val="001D5E5E"/>
    <w:rsid w:val="001F6B59"/>
    <w:rsid w:val="002022C6"/>
    <w:rsid w:val="0020691C"/>
    <w:rsid w:val="00212186"/>
    <w:rsid w:val="0022465F"/>
    <w:rsid w:val="00232E9B"/>
    <w:rsid w:val="00234314"/>
    <w:rsid w:val="00261055"/>
    <w:rsid w:val="0027292F"/>
    <w:rsid w:val="002B3AD6"/>
    <w:rsid w:val="002F2037"/>
    <w:rsid w:val="002F3CAD"/>
    <w:rsid w:val="002F72F2"/>
    <w:rsid w:val="00353A13"/>
    <w:rsid w:val="00367BD5"/>
    <w:rsid w:val="0038374A"/>
    <w:rsid w:val="00392F00"/>
    <w:rsid w:val="003A10F5"/>
    <w:rsid w:val="003B4860"/>
    <w:rsid w:val="003D2E3B"/>
    <w:rsid w:val="003F605F"/>
    <w:rsid w:val="00426C30"/>
    <w:rsid w:val="00427AD8"/>
    <w:rsid w:val="00427D0A"/>
    <w:rsid w:val="00453C4B"/>
    <w:rsid w:val="00470A18"/>
    <w:rsid w:val="00475592"/>
    <w:rsid w:val="00482E86"/>
    <w:rsid w:val="00485078"/>
    <w:rsid w:val="004F3857"/>
    <w:rsid w:val="0051348D"/>
    <w:rsid w:val="0051426D"/>
    <w:rsid w:val="00516363"/>
    <w:rsid w:val="005A1EFB"/>
    <w:rsid w:val="005C4AD5"/>
    <w:rsid w:val="005C74BA"/>
    <w:rsid w:val="006220EC"/>
    <w:rsid w:val="00626551"/>
    <w:rsid w:val="006B673D"/>
    <w:rsid w:val="006E713B"/>
    <w:rsid w:val="006F30E6"/>
    <w:rsid w:val="00700116"/>
    <w:rsid w:val="007139CC"/>
    <w:rsid w:val="00716125"/>
    <w:rsid w:val="00736CA5"/>
    <w:rsid w:val="007372C3"/>
    <w:rsid w:val="0074548E"/>
    <w:rsid w:val="00756492"/>
    <w:rsid w:val="00786CB7"/>
    <w:rsid w:val="0079684E"/>
    <w:rsid w:val="007A43C1"/>
    <w:rsid w:val="007B3261"/>
    <w:rsid w:val="007B4E8D"/>
    <w:rsid w:val="007C191F"/>
    <w:rsid w:val="007C28FB"/>
    <w:rsid w:val="007C408F"/>
    <w:rsid w:val="007E3CC5"/>
    <w:rsid w:val="007F5DD3"/>
    <w:rsid w:val="008368FE"/>
    <w:rsid w:val="00856C12"/>
    <w:rsid w:val="008712C1"/>
    <w:rsid w:val="00872F4D"/>
    <w:rsid w:val="008850B0"/>
    <w:rsid w:val="00894643"/>
    <w:rsid w:val="008D0E14"/>
    <w:rsid w:val="008D641A"/>
    <w:rsid w:val="008E776B"/>
    <w:rsid w:val="008F5476"/>
    <w:rsid w:val="00913DBD"/>
    <w:rsid w:val="0091675E"/>
    <w:rsid w:val="00930B22"/>
    <w:rsid w:val="009652FA"/>
    <w:rsid w:val="00971836"/>
    <w:rsid w:val="00984507"/>
    <w:rsid w:val="0099352F"/>
    <w:rsid w:val="009B6BA5"/>
    <w:rsid w:val="009F7A76"/>
    <w:rsid w:val="00A02B90"/>
    <w:rsid w:val="00A3011D"/>
    <w:rsid w:val="00A57B47"/>
    <w:rsid w:val="00AD551D"/>
    <w:rsid w:val="00AE5975"/>
    <w:rsid w:val="00AF6FDC"/>
    <w:rsid w:val="00B039A5"/>
    <w:rsid w:val="00B2206A"/>
    <w:rsid w:val="00B37CF1"/>
    <w:rsid w:val="00B650C2"/>
    <w:rsid w:val="00B73FE6"/>
    <w:rsid w:val="00B76949"/>
    <w:rsid w:val="00BA78B1"/>
    <w:rsid w:val="00BA7A80"/>
    <w:rsid w:val="00BB7EFC"/>
    <w:rsid w:val="00BE203F"/>
    <w:rsid w:val="00BE4F79"/>
    <w:rsid w:val="00BE544C"/>
    <w:rsid w:val="00BF591F"/>
    <w:rsid w:val="00C06418"/>
    <w:rsid w:val="00C23A75"/>
    <w:rsid w:val="00C31073"/>
    <w:rsid w:val="00C418FA"/>
    <w:rsid w:val="00C533D1"/>
    <w:rsid w:val="00C82730"/>
    <w:rsid w:val="00CA623F"/>
    <w:rsid w:val="00CB6225"/>
    <w:rsid w:val="00CC0CF0"/>
    <w:rsid w:val="00CD555E"/>
    <w:rsid w:val="00CE69E8"/>
    <w:rsid w:val="00D06BAA"/>
    <w:rsid w:val="00D07BA0"/>
    <w:rsid w:val="00D14BD9"/>
    <w:rsid w:val="00D30EFC"/>
    <w:rsid w:val="00D35D28"/>
    <w:rsid w:val="00D66298"/>
    <w:rsid w:val="00D675E2"/>
    <w:rsid w:val="00D84D21"/>
    <w:rsid w:val="00DA600E"/>
    <w:rsid w:val="00DC4F06"/>
    <w:rsid w:val="00DD02A0"/>
    <w:rsid w:val="00DD088F"/>
    <w:rsid w:val="00E0227E"/>
    <w:rsid w:val="00E2504C"/>
    <w:rsid w:val="00E444D0"/>
    <w:rsid w:val="00E75A65"/>
    <w:rsid w:val="00E8632E"/>
    <w:rsid w:val="00EC6444"/>
    <w:rsid w:val="00EE15DF"/>
    <w:rsid w:val="00F22D0A"/>
    <w:rsid w:val="00F24E45"/>
    <w:rsid w:val="00F2605A"/>
    <w:rsid w:val="00F27857"/>
    <w:rsid w:val="00F56759"/>
    <w:rsid w:val="00F71315"/>
    <w:rsid w:val="00F9230A"/>
    <w:rsid w:val="00FA3733"/>
    <w:rsid w:val="00FC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Hyperlink"/>
    <w:rsid w:val="007C408F"/>
    <w:rPr>
      <w:strike w:val="0"/>
      <w:dstrike w:val="0"/>
      <w:color w:val="0046B9"/>
      <w:u w:val="none"/>
      <w:effect w:val="none"/>
    </w:rPr>
  </w:style>
  <w:style w:type="character" w:customStyle="1" w:styleId="rvts6">
    <w:name w:val="rvts6"/>
    <w:rsid w:val="007C408F"/>
    <w:rPr>
      <w:rFonts w:ascii="Arial CYR" w:hAnsi="Arial CYR" w:cs="Arial CYR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Hyperlink"/>
    <w:rsid w:val="007C408F"/>
    <w:rPr>
      <w:strike w:val="0"/>
      <w:dstrike w:val="0"/>
      <w:color w:val="0046B9"/>
      <w:u w:val="none"/>
      <w:effect w:val="none"/>
    </w:rPr>
  </w:style>
  <w:style w:type="character" w:customStyle="1" w:styleId="rvts6">
    <w:name w:val="rvts6"/>
    <w:rsid w:val="007C408F"/>
    <w:rPr>
      <w:rFonts w:ascii="Arial CYR" w:hAnsi="Arial CYR" w:cs="Arial CYR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avoteka.ru/enc/4602.html" TargetMode="External"/><Relationship Id="rId18" Type="http://schemas.openxmlformats.org/officeDocument/2006/relationships/hyperlink" Target="https://login.consultant.ru/link/?req=doc&amp;base=RLAW123&amp;n=359742" TargetMode="External"/><Relationship Id="rId26" Type="http://schemas.openxmlformats.org/officeDocument/2006/relationships/hyperlink" Target="https://login.consultant.ru/link/?req=doc&amp;base=LAW&amp;n=48313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59126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pravoteka.ru/enc/1643.html" TargetMode="External"/><Relationship Id="rId17" Type="http://schemas.openxmlformats.org/officeDocument/2006/relationships/hyperlink" Target="https://login.consultant.ru/link/?req=doc&amp;base=RLAW123&amp;n=359742&amp;dst=100148" TargetMode="External"/><Relationship Id="rId25" Type="http://schemas.openxmlformats.org/officeDocument/2006/relationships/hyperlink" Target="https://login.consultant.ru/link/?req=doc&amp;base=RLAW123&amp;n=359742" TargetMode="External"/><Relationship Id="rId33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213745&amp;dst=100004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teka.ru/enc/5581.html" TargetMode="External"/><Relationship Id="rId24" Type="http://schemas.openxmlformats.org/officeDocument/2006/relationships/hyperlink" Target="https://login.consultant.ru/link/?req=doc&amp;base=RLAW123&amp;n=359742" TargetMode="External"/><Relationship Id="rId32" Type="http://schemas.openxmlformats.org/officeDocument/2006/relationships/hyperlink" Target="https://login.consultant.ru/link/?req=doc&amp;base=LAW&amp;n=501480&amp;dst=10057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59742&amp;dst=100148" TargetMode="External"/><Relationship Id="rId23" Type="http://schemas.openxmlformats.org/officeDocument/2006/relationships/hyperlink" Target="https://login.consultant.ru/link/?req=doc&amp;base=RLAW123&amp;n=359742&amp;dst=100019" TargetMode="External"/><Relationship Id="rId28" Type="http://schemas.openxmlformats.org/officeDocument/2006/relationships/hyperlink" Target="https://login.consultant.ru/link/?req=doc&amp;base=RLAW123&amp;n=326099&amp;dst=100011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7FCB77B51CCDF019606C18126AD79C7BCE0CDC931D380F27B26C4C91609AF9B41CD937AFE92E80217196EA207E651A0892238AF068CEDC01128961F47DG0E" TargetMode="External"/><Relationship Id="rId19" Type="http://schemas.openxmlformats.org/officeDocument/2006/relationships/hyperlink" Target="https://login.consultant.ru/link/?req=doc&amp;base=RLAW123&amp;n=359742" TargetMode="External"/><Relationship Id="rId31" Type="http://schemas.openxmlformats.org/officeDocument/2006/relationships/hyperlink" Target="https://login.consultant.ru/link/?req=doc&amp;base=RLAW123&amp;n=95575&amp;dst=10000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pravoteka.ru/enc/1924.html" TargetMode="External"/><Relationship Id="rId22" Type="http://schemas.openxmlformats.org/officeDocument/2006/relationships/hyperlink" Target="https://login.consultant.ru/link/?req=doc&amp;base=RLAW123&amp;n=359742" TargetMode="External"/><Relationship Id="rId27" Type="http://schemas.openxmlformats.org/officeDocument/2006/relationships/hyperlink" Target="https://login.consultant.ru/link/?req=doc&amp;base=LAW&amp;n=511241" TargetMode="External"/><Relationship Id="rId30" Type="http://schemas.openxmlformats.org/officeDocument/2006/relationships/hyperlink" Target="https://login.consultant.ru/link/?req=doc&amp;base=LAW&amp;n=501480&amp;dst=10057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E6923-9030-4077-AA2D-0F8907E6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14</Pages>
  <Words>4942</Words>
  <Characters>28174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66</cp:revision>
  <cp:lastPrinted>2025-10-07T04:09:00Z</cp:lastPrinted>
  <dcterms:created xsi:type="dcterms:W3CDTF">2025-08-05T04:41:00Z</dcterms:created>
  <dcterms:modified xsi:type="dcterms:W3CDTF">2025-10-16T07:05:00Z</dcterms:modified>
</cp:coreProperties>
</file>