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622" w:rsidRPr="00C165AE" w:rsidRDefault="00534622" w:rsidP="00DB51DF">
      <w:pPr>
        <w:jc w:val="right"/>
        <w:rPr>
          <w:rFonts w:cs="Times New Roman"/>
          <w:bCs/>
          <w:szCs w:val="28"/>
        </w:rPr>
      </w:pPr>
      <w:r w:rsidRPr="00C165AE">
        <w:rPr>
          <w:rFonts w:cs="Times New Roman"/>
          <w:bCs/>
          <w:szCs w:val="28"/>
        </w:rPr>
        <w:t>ПРОЕКТ</w:t>
      </w:r>
    </w:p>
    <w:p w:rsidR="00534622" w:rsidRPr="00CE69E8" w:rsidRDefault="00534622" w:rsidP="00534622">
      <w:pPr>
        <w:jc w:val="center"/>
        <w:rPr>
          <w:rFonts w:cs="Times New Roman"/>
          <w:b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762000" cy="914400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4622" w:rsidRDefault="00534622" w:rsidP="00534622">
      <w:pPr>
        <w:rPr>
          <w:rFonts w:cs="Times New Roman"/>
          <w:b/>
          <w:bCs/>
          <w:sz w:val="32"/>
          <w:szCs w:val="32"/>
        </w:rPr>
      </w:pPr>
    </w:p>
    <w:p w:rsidR="00534622" w:rsidRDefault="00534622" w:rsidP="00534622">
      <w:pPr>
        <w:jc w:val="center"/>
        <w:rPr>
          <w:rFonts w:cs="Times New Roman"/>
          <w:b/>
          <w:bCs/>
          <w:sz w:val="32"/>
          <w:szCs w:val="32"/>
        </w:rPr>
      </w:pPr>
      <w:r w:rsidRPr="00CE69E8">
        <w:rPr>
          <w:rFonts w:cs="Times New Roman"/>
          <w:b/>
          <w:bCs/>
          <w:sz w:val="32"/>
          <w:szCs w:val="32"/>
        </w:rPr>
        <w:t>КРАСНОЯРСКИЙ КРАЙ</w:t>
      </w:r>
      <w:r w:rsidRPr="00CE69E8">
        <w:rPr>
          <w:rFonts w:cs="Times New Roman"/>
          <w:b/>
          <w:bCs/>
          <w:sz w:val="32"/>
          <w:szCs w:val="32"/>
        </w:rPr>
        <w:br/>
        <w:t xml:space="preserve">АЧИНСКИЙ  </w:t>
      </w:r>
      <w:r>
        <w:rPr>
          <w:rFonts w:cs="Times New Roman"/>
          <w:b/>
          <w:bCs/>
          <w:sz w:val="32"/>
          <w:szCs w:val="32"/>
        </w:rPr>
        <w:t>ОКРУЖН</w:t>
      </w:r>
      <w:r w:rsidRPr="00CE69E8">
        <w:rPr>
          <w:rFonts w:cs="Times New Roman"/>
          <w:b/>
          <w:bCs/>
          <w:sz w:val="32"/>
          <w:szCs w:val="32"/>
        </w:rPr>
        <w:t>ОЙ  СОВЕТ  ДЕПУТАТОВ</w:t>
      </w:r>
    </w:p>
    <w:p w:rsidR="0003407C" w:rsidRPr="0003407C" w:rsidRDefault="0003407C" w:rsidP="00AD3A55">
      <w:pPr>
        <w:jc w:val="center"/>
        <w:rPr>
          <w:b/>
          <w:szCs w:val="28"/>
        </w:rPr>
      </w:pPr>
    </w:p>
    <w:p w:rsidR="0003407C" w:rsidRPr="0003407C" w:rsidRDefault="0003407C" w:rsidP="00AD3A55">
      <w:pPr>
        <w:jc w:val="center"/>
        <w:rPr>
          <w:b/>
          <w:sz w:val="44"/>
          <w:szCs w:val="44"/>
        </w:rPr>
      </w:pPr>
      <w:r w:rsidRPr="0003407C">
        <w:rPr>
          <w:b/>
          <w:sz w:val="44"/>
          <w:szCs w:val="44"/>
        </w:rPr>
        <w:t>Р Е Ш Е Н И Е</w:t>
      </w:r>
    </w:p>
    <w:p w:rsidR="0003407C" w:rsidRPr="0003407C" w:rsidRDefault="0003407C" w:rsidP="00AD3A55">
      <w:pPr>
        <w:rPr>
          <w:szCs w:val="24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2802"/>
        <w:gridCol w:w="1701"/>
        <w:gridCol w:w="2835"/>
        <w:gridCol w:w="2022"/>
        <w:gridCol w:w="813"/>
      </w:tblGrid>
      <w:tr w:rsidR="00BC15F5" w:rsidRPr="0003407C" w:rsidTr="00441654">
        <w:trPr>
          <w:trHeight w:val="251"/>
        </w:trPr>
        <w:tc>
          <w:tcPr>
            <w:tcW w:w="2802" w:type="dxa"/>
          </w:tcPr>
          <w:p w:rsidR="00BC15F5" w:rsidRPr="00282FBC" w:rsidRDefault="00556696" w:rsidP="003C26F3">
            <w:pPr>
              <w:rPr>
                <w:szCs w:val="28"/>
              </w:rPr>
            </w:pPr>
            <w:r>
              <w:rPr>
                <w:szCs w:val="28"/>
              </w:rPr>
              <w:t>00.00.</w:t>
            </w:r>
            <w:r w:rsidR="003C26F3">
              <w:rPr>
                <w:szCs w:val="28"/>
              </w:rPr>
              <w:t>0000</w:t>
            </w:r>
          </w:p>
        </w:tc>
        <w:tc>
          <w:tcPr>
            <w:tcW w:w="4536" w:type="dxa"/>
            <w:gridSpan w:val="2"/>
          </w:tcPr>
          <w:p w:rsidR="00BC15F5" w:rsidRPr="00282FBC" w:rsidRDefault="00BC15F5" w:rsidP="00AD3A55">
            <w:pPr>
              <w:ind w:left="-108"/>
              <w:jc w:val="center"/>
              <w:rPr>
                <w:szCs w:val="28"/>
              </w:rPr>
            </w:pPr>
            <w:r w:rsidRPr="00282FBC">
              <w:rPr>
                <w:szCs w:val="28"/>
              </w:rPr>
              <w:t>г. Ачинск</w:t>
            </w:r>
          </w:p>
        </w:tc>
        <w:tc>
          <w:tcPr>
            <w:tcW w:w="2835" w:type="dxa"/>
            <w:gridSpan w:val="2"/>
          </w:tcPr>
          <w:p w:rsidR="00BC15F5" w:rsidRPr="00282FBC" w:rsidRDefault="00BC15F5" w:rsidP="00556696">
            <w:pPr>
              <w:jc w:val="right"/>
              <w:rPr>
                <w:szCs w:val="28"/>
              </w:rPr>
            </w:pPr>
            <w:r w:rsidRPr="00282FBC">
              <w:rPr>
                <w:szCs w:val="28"/>
              </w:rPr>
              <w:t xml:space="preserve">№ </w:t>
            </w:r>
            <w:r w:rsidR="00556696">
              <w:rPr>
                <w:szCs w:val="28"/>
              </w:rPr>
              <w:t>00-000</w:t>
            </w:r>
            <w:r w:rsidRPr="00282FBC">
              <w:rPr>
                <w:szCs w:val="28"/>
              </w:rPr>
              <w:t>р</w:t>
            </w:r>
          </w:p>
        </w:tc>
      </w:tr>
      <w:tr w:rsidR="0003407C" w:rsidRPr="0003407C" w:rsidTr="00441654">
        <w:tblPrEx>
          <w:tblLook w:val="04A0" w:firstRow="1" w:lastRow="0" w:firstColumn="1" w:lastColumn="0" w:noHBand="0" w:noVBand="1"/>
        </w:tblPrEx>
        <w:trPr>
          <w:gridAfter w:val="1"/>
          <w:wAfter w:w="813" w:type="dxa"/>
        </w:trPr>
        <w:tc>
          <w:tcPr>
            <w:tcW w:w="4503" w:type="dxa"/>
            <w:gridSpan w:val="2"/>
            <w:shd w:val="clear" w:color="auto" w:fill="auto"/>
          </w:tcPr>
          <w:p w:rsidR="0003407C" w:rsidRDefault="0003407C" w:rsidP="00AD3A55">
            <w:pPr>
              <w:pStyle w:val="ConsPlusTitle"/>
              <w:widowControl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556696" w:rsidRDefault="00556696" w:rsidP="00AD3A55">
            <w:pPr>
              <w:pStyle w:val="ConsPlusTitle"/>
              <w:widowControl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Об утверждении Положения </w:t>
            </w:r>
          </w:p>
          <w:p w:rsidR="0003407C" w:rsidRPr="0003407C" w:rsidRDefault="00556696" w:rsidP="00AD3A55">
            <w:pPr>
              <w:pStyle w:val="ConsPlusTitle"/>
              <w:widowControl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о финансовом управлении администрации Ачинского муниципального округа</w:t>
            </w:r>
          </w:p>
        </w:tc>
        <w:tc>
          <w:tcPr>
            <w:tcW w:w="4857" w:type="dxa"/>
            <w:gridSpan w:val="2"/>
            <w:shd w:val="clear" w:color="auto" w:fill="auto"/>
          </w:tcPr>
          <w:p w:rsidR="0003407C" w:rsidRDefault="009C7695" w:rsidP="00AD3A55">
            <w:pPr>
              <w:pStyle w:val="ConsPlusTitle"/>
              <w:widowControl/>
              <w:spacing w:after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  <w:p w:rsidR="009C7695" w:rsidRDefault="009C7695" w:rsidP="00AD3A55">
            <w:pPr>
              <w:pStyle w:val="ConsPlusTitle"/>
              <w:widowControl/>
              <w:spacing w:after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9C7695" w:rsidRPr="0003407C" w:rsidRDefault="009C7695" w:rsidP="00AD3A55">
            <w:pPr>
              <w:pStyle w:val="ConsPlusTitle"/>
              <w:widowControl/>
              <w:spacing w:after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03407C" w:rsidRPr="0003407C" w:rsidRDefault="0003407C" w:rsidP="00AD3A55">
            <w:pPr>
              <w:pStyle w:val="ConsPlusTitle"/>
              <w:widowControl/>
              <w:spacing w:after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03407C" w:rsidRPr="0003407C" w:rsidRDefault="0003407C" w:rsidP="00AD3A55">
            <w:pPr>
              <w:pStyle w:val="ConsPlusTitle"/>
              <w:widowControl/>
              <w:spacing w:after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</w:tbl>
    <w:p w:rsidR="009C7695" w:rsidRPr="0003407C" w:rsidRDefault="009C7695" w:rsidP="00AD3A5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556696" w:rsidRDefault="00556696" w:rsidP="00556696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56696">
        <w:rPr>
          <w:rFonts w:ascii="Times New Roman" w:hAnsi="Times New Roman"/>
          <w:b w:val="0"/>
          <w:sz w:val="28"/>
          <w:szCs w:val="28"/>
        </w:rPr>
        <w:t xml:space="preserve">В </w:t>
      </w:r>
      <w:r w:rsidR="00C165AE">
        <w:rPr>
          <w:rFonts w:ascii="Times New Roman" w:hAnsi="Times New Roman"/>
          <w:b w:val="0"/>
          <w:sz w:val="28"/>
          <w:szCs w:val="28"/>
        </w:rPr>
        <w:t>соответствии с</w:t>
      </w:r>
      <w:r w:rsidRPr="00556696">
        <w:rPr>
          <w:rFonts w:ascii="Times New Roman" w:hAnsi="Times New Roman"/>
          <w:b w:val="0"/>
          <w:sz w:val="28"/>
          <w:szCs w:val="28"/>
        </w:rPr>
        <w:t xml:space="preserve"> Федеральн</w:t>
      </w:r>
      <w:r w:rsidR="00C165AE">
        <w:rPr>
          <w:rFonts w:ascii="Times New Roman" w:hAnsi="Times New Roman"/>
          <w:b w:val="0"/>
          <w:sz w:val="28"/>
          <w:szCs w:val="28"/>
        </w:rPr>
        <w:t>ым</w:t>
      </w:r>
      <w:r w:rsidRPr="00556696">
        <w:rPr>
          <w:rFonts w:ascii="Times New Roman" w:hAnsi="Times New Roman"/>
          <w:b w:val="0"/>
          <w:sz w:val="28"/>
          <w:szCs w:val="28"/>
        </w:rPr>
        <w:t xml:space="preserve"> </w:t>
      </w:r>
      <w:hyperlink r:id="rId10" w:history="1">
        <w:r w:rsidRPr="00556696">
          <w:rPr>
            <w:rFonts w:ascii="Times New Roman" w:hAnsi="Times New Roman"/>
            <w:b w:val="0"/>
            <w:sz w:val="28"/>
            <w:szCs w:val="28"/>
          </w:rPr>
          <w:t>закон</w:t>
        </w:r>
        <w:r w:rsidR="00C165AE">
          <w:rPr>
            <w:rFonts w:ascii="Times New Roman" w:hAnsi="Times New Roman"/>
            <w:b w:val="0"/>
            <w:sz w:val="28"/>
            <w:szCs w:val="28"/>
          </w:rPr>
          <w:t>ом</w:t>
        </w:r>
      </w:hyperlink>
      <w:r w:rsidRPr="00556696">
        <w:rPr>
          <w:rFonts w:ascii="Times New Roman" w:hAnsi="Times New Roman"/>
          <w:b w:val="0"/>
          <w:sz w:val="28"/>
          <w:szCs w:val="28"/>
        </w:rPr>
        <w:t xml:space="preserve"> от </w:t>
      </w:r>
      <w:r>
        <w:rPr>
          <w:rFonts w:ascii="Times New Roman" w:hAnsi="Times New Roman"/>
          <w:b w:val="0"/>
          <w:sz w:val="28"/>
          <w:szCs w:val="28"/>
        </w:rPr>
        <w:t>20.03.2025 № 33-ФЗ</w:t>
      </w:r>
      <w:r w:rsidRPr="00556696">
        <w:rPr>
          <w:rFonts w:ascii="Times New Roman" w:hAnsi="Times New Roman"/>
          <w:b w:val="0"/>
          <w:sz w:val="28"/>
          <w:szCs w:val="28"/>
        </w:rPr>
        <w:t xml:space="preserve"> </w:t>
      </w:r>
      <w:r w:rsidR="009C7695">
        <w:rPr>
          <w:rFonts w:ascii="Times New Roman" w:hAnsi="Times New Roman"/>
          <w:b w:val="0"/>
          <w:sz w:val="28"/>
          <w:szCs w:val="28"/>
        </w:rPr>
        <w:t xml:space="preserve">                        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Pr="00556696">
        <w:rPr>
          <w:rFonts w:ascii="Times New Roman" w:hAnsi="Times New Roman"/>
          <w:b w:val="0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b w:val="0"/>
          <w:sz w:val="28"/>
          <w:szCs w:val="28"/>
        </w:rPr>
        <w:t>»</w:t>
      </w:r>
      <w:r w:rsidR="00C165AE">
        <w:rPr>
          <w:rFonts w:ascii="Times New Roman" w:hAnsi="Times New Roman"/>
          <w:b w:val="0"/>
          <w:sz w:val="28"/>
          <w:szCs w:val="28"/>
        </w:rPr>
        <w:t xml:space="preserve">, </w:t>
      </w:r>
      <w:r w:rsidR="00441654">
        <w:rPr>
          <w:rFonts w:ascii="Times New Roman" w:hAnsi="Times New Roman"/>
          <w:b w:val="0"/>
          <w:sz w:val="28"/>
          <w:szCs w:val="28"/>
        </w:rPr>
        <w:t>З</w:t>
      </w:r>
      <w:r w:rsidR="00C165AE" w:rsidRPr="00C165AE">
        <w:rPr>
          <w:rFonts w:ascii="Times New Roman" w:hAnsi="Times New Roman"/>
          <w:b w:val="0"/>
          <w:sz w:val="28"/>
          <w:szCs w:val="28"/>
        </w:rPr>
        <w:t>акон</w:t>
      </w:r>
      <w:r w:rsidR="00C165AE">
        <w:rPr>
          <w:rFonts w:ascii="Times New Roman" w:hAnsi="Times New Roman"/>
          <w:b w:val="0"/>
          <w:sz w:val="28"/>
          <w:szCs w:val="28"/>
        </w:rPr>
        <w:t>ом</w:t>
      </w:r>
      <w:r w:rsidR="00C165AE" w:rsidRPr="00C165AE">
        <w:rPr>
          <w:rFonts w:ascii="Times New Roman" w:hAnsi="Times New Roman"/>
          <w:b w:val="0"/>
          <w:sz w:val="28"/>
          <w:szCs w:val="28"/>
        </w:rPr>
        <w:t xml:space="preserve"> Красноярского края от 15.05.2025 </w:t>
      </w:r>
      <w:r w:rsidR="00C165AE">
        <w:rPr>
          <w:rFonts w:ascii="Times New Roman" w:hAnsi="Times New Roman"/>
          <w:b w:val="0"/>
          <w:sz w:val="28"/>
          <w:szCs w:val="28"/>
        </w:rPr>
        <w:t>№</w:t>
      </w:r>
      <w:r w:rsidR="00C165AE" w:rsidRPr="00C165AE">
        <w:rPr>
          <w:rFonts w:ascii="Times New Roman" w:hAnsi="Times New Roman"/>
          <w:b w:val="0"/>
          <w:sz w:val="28"/>
          <w:szCs w:val="28"/>
        </w:rPr>
        <w:t xml:space="preserve"> 9-3914 </w:t>
      </w:r>
      <w:r w:rsidR="00C165AE">
        <w:rPr>
          <w:rFonts w:ascii="Times New Roman" w:hAnsi="Times New Roman"/>
          <w:b w:val="0"/>
          <w:sz w:val="28"/>
          <w:szCs w:val="28"/>
        </w:rPr>
        <w:t>«</w:t>
      </w:r>
      <w:r w:rsidR="00C165AE" w:rsidRPr="00C165AE">
        <w:rPr>
          <w:rFonts w:ascii="Times New Roman" w:hAnsi="Times New Roman"/>
          <w:b w:val="0"/>
          <w:sz w:val="28"/>
          <w:szCs w:val="28"/>
        </w:rPr>
        <w:t>О территориальной организации местного самоуправления</w:t>
      </w:r>
      <w:r w:rsidR="00C775F4">
        <w:rPr>
          <w:rFonts w:ascii="Times New Roman" w:hAnsi="Times New Roman"/>
          <w:b w:val="0"/>
          <w:sz w:val="28"/>
          <w:szCs w:val="28"/>
        </w:rPr>
        <w:t xml:space="preserve"> </w:t>
      </w:r>
      <w:r w:rsidR="00C165AE" w:rsidRPr="00C165AE">
        <w:rPr>
          <w:rFonts w:ascii="Times New Roman" w:hAnsi="Times New Roman"/>
          <w:b w:val="0"/>
          <w:sz w:val="28"/>
          <w:szCs w:val="28"/>
        </w:rPr>
        <w:t>в Красноярском крае</w:t>
      </w:r>
      <w:r w:rsidR="00C165AE">
        <w:rPr>
          <w:rFonts w:ascii="Times New Roman" w:hAnsi="Times New Roman"/>
          <w:b w:val="0"/>
          <w:sz w:val="28"/>
          <w:szCs w:val="28"/>
        </w:rPr>
        <w:t>»</w:t>
      </w:r>
      <w:r w:rsidR="00157C6C">
        <w:rPr>
          <w:rFonts w:ascii="Times New Roman" w:hAnsi="Times New Roman"/>
          <w:b w:val="0"/>
          <w:sz w:val="28"/>
          <w:szCs w:val="28"/>
        </w:rPr>
        <w:t>,</w:t>
      </w:r>
      <w:r w:rsidR="00C165AE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Ачинский окружной </w:t>
      </w:r>
      <w:r w:rsidRPr="00556696">
        <w:rPr>
          <w:rFonts w:ascii="Times New Roman" w:hAnsi="Times New Roman"/>
          <w:b w:val="0"/>
          <w:sz w:val="28"/>
          <w:szCs w:val="28"/>
        </w:rPr>
        <w:t xml:space="preserve">Совет депутатов </w:t>
      </w:r>
      <w:r w:rsidR="00C165AE" w:rsidRPr="00556696">
        <w:rPr>
          <w:rFonts w:ascii="Times New Roman" w:hAnsi="Times New Roman"/>
          <w:b w:val="0"/>
          <w:sz w:val="28"/>
          <w:szCs w:val="28"/>
        </w:rPr>
        <w:t>РЕШИЛ</w:t>
      </w:r>
      <w:r w:rsidRPr="00556696">
        <w:rPr>
          <w:rFonts w:ascii="Times New Roman" w:hAnsi="Times New Roman"/>
          <w:b w:val="0"/>
          <w:sz w:val="28"/>
          <w:szCs w:val="28"/>
        </w:rPr>
        <w:t>:</w:t>
      </w:r>
    </w:p>
    <w:p w:rsidR="00441654" w:rsidRPr="00556696" w:rsidRDefault="00441654" w:rsidP="00556696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4A7455" w:rsidRDefault="00556696" w:rsidP="004A7455">
      <w:pPr>
        <w:pStyle w:val="ConsPlusTitle"/>
        <w:widowControl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56696">
        <w:rPr>
          <w:rFonts w:ascii="Times New Roman" w:hAnsi="Times New Roman"/>
          <w:b w:val="0"/>
          <w:sz w:val="28"/>
          <w:szCs w:val="28"/>
        </w:rPr>
        <w:t xml:space="preserve">Утвердить </w:t>
      </w:r>
      <w:hyperlink w:anchor="Par21" w:history="1">
        <w:r w:rsidRPr="00556696">
          <w:rPr>
            <w:rFonts w:ascii="Times New Roman" w:hAnsi="Times New Roman"/>
            <w:b w:val="0"/>
            <w:sz w:val="28"/>
            <w:szCs w:val="28"/>
          </w:rPr>
          <w:t>Положение</w:t>
        </w:r>
      </w:hyperlink>
      <w:r w:rsidRPr="00556696">
        <w:rPr>
          <w:rFonts w:ascii="Times New Roman" w:hAnsi="Times New Roman"/>
          <w:b w:val="0"/>
          <w:sz w:val="28"/>
          <w:szCs w:val="28"/>
        </w:rPr>
        <w:t xml:space="preserve"> </w:t>
      </w:r>
      <w:r w:rsidRPr="00FE2461">
        <w:rPr>
          <w:rFonts w:ascii="Times New Roman" w:hAnsi="Times New Roman"/>
          <w:b w:val="0"/>
          <w:sz w:val="28"/>
          <w:szCs w:val="28"/>
        </w:rPr>
        <w:t>о финансовом управлении администрации Ачинского муниципального округа согласно приложению</w:t>
      </w:r>
      <w:r w:rsidR="00441654">
        <w:rPr>
          <w:rFonts w:ascii="Times New Roman" w:hAnsi="Times New Roman"/>
          <w:b w:val="0"/>
          <w:sz w:val="28"/>
          <w:szCs w:val="28"/>
        </w:rPr>
        <w:t xml:space="preserve"> к настоящему решению</w:t>
      </w:r>
      <w:r w:rsidRPr="00FE2461">
        <w:rPr>
          <w:rFonts w:ascii="Times New Roman" w:hAnsi="Times New Roman"/>
          <w:b w:val="0"/>
          <w:sz w:val="28"/>
          <w:szCs w:val="28"/>
        </w:rPr>
        <w:t>.</w:t>
      </w:r>
    </w:p>
    <w:p w:rsidR="00022667" w:rsidRPr="004A7455" w:rsidRDefault="00DB51DF" w:rsidP="004A7455">
      <w:pPr>
        <w:pStyle w:val="ConsPlusTitle"/>
        <w:widowControl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C34CD">
        <w:rPr>
          <w:rFonts w:ascii="Times New Roman" w:hAnsi="Times New Roman"/>
          <w:b w:val="0"/>
          <w:sz w:val="28"/>
          <w:szCs w:val="28"/>
        </w:rPr>
        <w:t xml:space="preserve">Решение вступает в силу в день, следующий за днём его официального опубликования в газете «Ачинская газета», газете «Уголок России», газете «Вестник </w:t>
      </w:r>
      <w:proofErr w:type="spellStart"/>
      <w:r w:rsidRPr="00AC34CD">
        <w:rPr>
          <w:rFonts w:ascii="Times New Roman" w:hAnsi="Times New Roman"/>
          <w:b w:val="0"/>
          <w:sz w:val="28"/>
          <w:szCs w:val="28"/>
        </w:rPr>
        <w:t>Большеулуйского</w:t>
      </w:r>
      <w:proofErr w:type="spellEnd"/>
      <w:r w:rsidRPr="00AC34CD">
        <w:rPr>
          <w:rFonts w:ascii="Times New Roman" w:hAnsi="Times New Roman"/>
          <w:b w:val="0"/>
          <w:sz w:val="28"/>
          <w:szCs w:val="28"/>
        </w:rPr>
        <w:t xml:space="preserve"> района» и </w:t>
      </w:r>
      <w:r w:rsidR="00441654">
        <w:rPr>
          <w:rFonts w:ascii="Times New Roman" w:hAnsi="Times New Roman"/>
          <w:b w:val="0"/>
          <w:sz w:val="28"/>
          <w:szCs w:val="28"/>
        </w:rPr>
        <w:t xml:space="preserve">подлежит </w:t>
      </w:r>
      <w:r w:rsidRPr="00AC34CD">
        <w:rPr>
          <w:rFonts w:ascii="Times New Roman" w:hAnsi="Times New Roman"/>
          <w:b w:val="0"/>
          <w:sz w:val="28"/>
          <w:szCs w:val="28"/>
        </w:rPr>
        <w:t>размещени</w:t>
      </w:r>
      <w:r w:rsidR="00441654">
        <w:rPr>
          <w:rFonts w:ascii="Times New Roman" w:hAnsi="Times New Roman"/>
          <w:b w:val="0"/>
          <w:sz w:val="28"/>
          <w:szCs w:val="28"/>
        </w:rPr>
        <w:t>ю</w:t>
      </w:r>
      <w:r w:rsidRPr="00AC34CD">
        <w:rPr>
          <w:rFonts w:ascii="Times New Roman" w:hAnsi="Times New Roman"/>
          <w:b w:val="0"/>
          <w:sz w:val="28"/>
          <w:szCs w:val="28"/>
        </w:rPr>
        <w:t xml:space="preserve"> </w:t>
      </w:r>
      <w:r w:rsidR="002503B3">
        <w:rPr>
          <w:rFonts w:ascii="Times New Roman" w:hAnsi="Times New Roman"/>
          <w:b w:val="0"/>
          <w:sz w:val="28"/>
          <w:szCs w:val="28"/>
        </w:rPr>
        <w:t xml:space="preserve">                            </w:t>
      </w:r>
      <w:r w:rsidRPr="00AC34CD">
        <w:rPr>
          <w:rFonts w:ascii="Times New Roman" w:hAnsi="Times New Roman"/>
          <w:b w:val="0"/>
          <w:sz w:val="28"/>
          <w:szCs w:val="28"/>
        </w:rPr>
        <w:t>на</w:t>
      </w:r>
      <w:r w:rsidRPr="004A7455">
        <w:rPr>
          <w:rFonts w:ascii="Times New Roman" w:hAnsi="Times New Roman"/>
          <w:b w:val="0"/>
          <w:sz w:val="28"/>
          <w:szCs w:val="28"/>
        </w:rPr>
        <w:t xml:space="preserve"> официальном сайте в информационно-коммуникационной сети Интернет: https://achinsk.gosuslugi.ru/.</w:t>
      </w:r>
    </w:p>
    <w:p w:rsidR="00FB024D" w:rsidRPr="0021097F" w:rsidRDefault="00FB024D" w:rsidP="00022667">
      <w:pPr>
        <w:autoSpaceDE w:val="0"/>
        <w:autoSpaceDN w:val="0"/>
        <w:adjustRightInd w:val="0"/>
        <w:outlineLvl w:val="1"/>
        <w:rPr>
          <w:szCs w:val="28"/>
        </w:rPr>
      </w:pPr>
    </w:p>
    <w:p w:rsidR="00556696" w:rsidRPr="00556696" w:rsidRDefault="00556696" w:rsidP="00556696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tbl>
      <w:tblPr>
        <w:tblW w:w="10065" w:type="dxa"/>
        <w:tblInd w:w="-34" w:type="dxa"/>
        <w:tblLook w:val="0000" w:firstRow="0" w:lastRow="0" w:firstColumn="0" w:lastColumn="0" w:noHBand="0" w:noVBand="0"/>
      </w:tblPr>
      <w:tblGrid>
        <w:gridCol w:w="3828"/>
        <w:gridCol w:w="2126"/>
        <w:gridCol w:w="4111"/>
      </w:tblGrid>
      <w:tr w:rsidR="00022667" w:rsidRPr="00022667" w:rsidTr="00022667">
        <w:trPr>
          <w:trHeight w:val="504"/>
        </w:trPr>
        <w:tc>
          <w:tcPr>
            <w:tcW w:w="3828" w:type="dxa"/>
          </w:tcPr>
          <w:p w:rsidR="00022667" w:rsidRPr="00022667" w:rsidRDefault="00022667" w:rsidP="00022667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  <w:r w:rsidR="00E12ABF">
              <w:rPr>
                <w:rFonts w:ascii="Times New Roman" w:hAnsi="Times New Roman" w:cs="Times New Roman"/>
                <w:sz w:val="28"/>
                <w:szCs w:val="28"/>
              </w:rPr>
              <w:t>окружного</w:t>
            </w: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 xml:space="preserve"> Совета депутатов</w:t>
            </w:r>
          </w:p>
          <w:p w:rsidR="00022667" w:rsidRPr="00022667" w:rsidRDefault="00022667" w:rsidP="00022667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667" w:rsidRPr="00022667" w:rsidRDefault="00022667" w:rsidP="00022667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>_____________ С.Н. Никитин</w:t>
            </w:r>
          </w:p>
        </w:tc>
        <w:tc>
          <w:tcPr>
            <w:tcW w:w="2126" w:type="dxa"/>
          </w:tcPr>
          <w:p w:rsidR="00022667" w:rsidRPr="00022667" w:rsidRDefault="00022667" w:rsidP="0002266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111" w:type="dxa"/>
          </w:tcPr>
          <w:p w:rsidR="00022667" w:rsidRPr="00022667" w:rsidRDefault="00022667" w:rsidP="0065499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65499D">
              <w:rPr>
                <w:rFonts w:ascii="Times New Roman" w:hAnsi="Times New Roman" w:cs="Times New Roman"/>
                <w:sz w:val="28"/>
                <w:szCs w:val="28"/>
              </w:rPr>
              <w:t>Ачинского муниципального округа</w:t>
            </w:r>
          </w:p>
          <w:p w:rsidR="00022667" w:rsidRPr="00022667" w:rsidRDefault="00022667" w:rsidP="000226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:rsidR="00022667" w:rsidRPr="00022667" w:rsidRDefault="00022667" w:rsidP="00157C6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</w:tc>
      </w:tr>
    </w:tbl>
    <w:p w:rsidR="00556696" w:rsidRDefault="00556696" w:rsidP="00556696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022667" w:rsidRDefault="00022667" w:rsidP="00556696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11062F" w:rsidRDefault="0011062F" w:rsidP="00556696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441654" w:rsidRDefault="00441654" w:rsidP="00556696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022667" w:rsidRDefault="00022667" w:rsidP="00556696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556696" w:rsidRPr="00556696" w:rsidRDefault="00556696" w:rsidP="00441654">
      <w:pPr>
        <w:pStyle w:val="ConsPlusTitle"/>
        <w:widowControl/>
        <w:spacing w:after="0" w:line="240" w:lineRule="auto"/>
        <w:ind w:firstLine="5387"/>
        <w:jc w:val="right"/>
        <w:rPr>
          <w:rFonts w:ascii="Times New Roman" w:hAnsi="Times New Roman"/>
          <w:b w:val="0"/>
          <w:sz w:val="28"/>
          <w:szCs w:val="28"/>
        </w:rPr>
      </w:pPr>
      <w:r w:rsidRPr="00556696">
        <w:rPr>
          <w:rFonts w:ascii="Times New Roman" w:hAnsi="Times New Roman"/>
          <w:b w:val="0"/>
          <w:sz w:val="28"/>
          <w:szCs w:val="28"/>
        </w:rPr>
        <w:lastRenderedPageBreak/>
        <w:t>Приложение</w:t>
      </w:r>
    </w:p>
    <w:p w:rsidR="00556696" w:rsidRPr="00556696" w:rsidRDefault="00556696" w:rsidP="00441654">
      <w:pPr>
        <w:pStyle w:val="ConsPlusTitle"/>
        <w:widowControl/>
        <w:spacing w:after="0" w:line="240" w:lineRule="auto"/>
        <w:ind w:firstLine="5387"/>
        <w:jc w:val="right"/>
        <w:rPr>
          <w:rFonts w:ascii="Times New Roman" w:hAnsi="Times New Roman"/>
          <w:b w:val="0"/>
          <w:sz w:val="28"/>
          <w:szCs w:val="28"/>
        </w:rPr>
      </w:pPr>
      <w:r w:rsidRPr="00556696">
        <w:rPr>
          <w:rFonts w:ascii="Times New Roman" w:hAnsi="Times New Roman"/>
          <w:b w:val="0"/>
          <w:sz w:val="28"/>
          <w:szCs w:val="28"/>
        </w:rPr>
        <w:t xml:space="preserve">к </w:t>
      </w:r>
      <w:r w:rsidR="007251F8">
        <w:rPr>
          <w:rFonts w:ascii="Times New Roman" w:hAnsi="Times New Roman"/>
          <w:b w:val="0"/>
          <w:sz w:val="28"/>
          <w:szCs w:val="28"/>
        </w:rPr>
        <w:t>р</w:t>
      </w:r>
      <w:r w:rsidRPr="00556696">
        <w:rPr>
          <w:rFonts w:ascii="Times New Roman" w:hAnsi="Times New Roman"/>
          <w:b w:val="0"/>
          <w:sz w:val="28"/>
          <w:szCs w:val="28"/>
        </w:rPr>
        <w:t>ешению</w:t>
      </w:r>
      <w:r w:rsidR="007251F8">
        <w:rPr>
          <w:rFonts w:ascii="Times New Roman" w:hAnsi="Times New Roman"/>
          <w:b w:val="0"/>
          <w:sz w:val="28"/>
          <w:szCs w:val="28"/>
        </w:rPr>
        <w:t xml:space="preserve"> Ачинского окружного</w:t>
      </w:r>
    </w:p>
    <w:p w:rsidR="00556696" w:rsidRPr="00556696" w:rsidRDefault="00556696" w:rsidP="00441654">
      <w:pPr>
        <w:pStyle w:val="ConsPlusTitle"/>
        <w:widowControl/>
        <w:spacing w:after="0" w:line="240" w:lineRule="auto"/>
        <w:ind w:firstLine="5387"/>
        <w:jc w:val="right"/>
        <w:rPr>
          <w:rFonts w:ascii="Times New Roman" w:hAnsi="Times New Roman"/>
          <w:b w:val="0"/>
          <w:sz w:val="28"/>
          <w:szCs w:val="28"/>
        </w:rPr>
      </w:pPr>
      <w:r w:rsidRPr="00556696">
        <w:rPr>
          <w:rFonts w:ascii="Times New Roman" w:hAnsi="Times New Roman"/>
          <w:b w:val="0"/>
          <w:sz w:val="28"/>
          <w:szCs w:val="28"/>
        </w:rPr>
        <w:t>Совета депутатов</w:t>
      </w:r>
    </w:p>
    <w:p w:rsidR="00556696" w:rsidRPr="00556696" w:rsidRDefault="00556696" w:rsidP="00441654">
      <w:pPr>
        <w:pStyle w:val="ConsPlusTitle"/>
        <w:widowControl/>
        <w:spacing w:after="0" w:line="240" w:lineRule="auto"/>
        <w:ind w:firstLine="5387"/>
        <w:jc w:val="right"/>
        <w:rPr>
          <w:rFonts w:ascii="Times New Roman" w:hAnsi="Times New Roman"/>
          <w:b w:val="0"/>
          <w:sz w:val="28"/>
          <w:szCs w:val="28"/>
        </w:rPr>
      </w:pPr>
      <w:r w:rsidRPr="00556696">
        <w:rPr>
          <w:rFonts w:ascii="Times New Roman" w:hAnsi="Times New Roman"/>
          <w:b w:val="0"/>
          <w:sz w:val="28"/>
          <w:szCs w:val="28"/>
        </w:rPr>
        <w:t xml:space="preserve">от </w:t>
      </w:r>
      <w:r w:rsidR="003C26F3">
        <w:rPr>
          <w:rFonts w:ascii="Times New Roman" w:hAnsi="Times New Roman"/>
          <w:b w:val="0"/>
          <w:sz w:val="28"/>
          <w:szCs w:val="28"/>
        </w:rPr>
        <w:t>00.00.0000</w:t>
      </w:r>
      <w:r w:rsidR="00D04355">
        <w:rPr>
          <w:rFonts w:ascii="Times New Roman" w:hAnsi="Times New Roman"/>
          <w:b w:val="0"/>
          <w:sz w:val="28"/>
          <w:szCs w:val="28"/>
        </w:rPr>
        <w:t xml:space="preserve"> </w:t>
      </w:r>
      <w:r w:rsidR="007251F8">
        <w:rPr>
          <w:rFonts w:ascii="Times New Roman" w:hAnsi="Times New Roman"/>
          <w:b w:val="0"/>
          <w:sz w:val="28"/>
          <w:szCs w:val="28"/>
        </w:rPr>
        <w:t>№</w:t>
      </w:r>
      <w:r w:rsidRPr="00556696">
        <w:rPr>
          <w:rFonts w:ascii="Times New Roman" w:hAnsi="Times New Roman"/>
          <w:b w:val="0"/>
          <w:sz w:val="28"/>
          <w:szCs w:val="28"/>
        </w:rPr>
        <w:t xml:space="preserve"> </w:t>
      </w:r>
      <w:r w:rsidR="00FB024D">
        <w:rPr>
          <w:rFonts w:ascii="Times New Roman" w:hAnsi="Times New Roman"/>
          <w:b w:val="0"/>
          <w:sz w:val="28"/>
          <w:szCs w:val="28"/>
        </w:rPr>
        <w:t>00-000</w:t>
      </w:r>
      <w:r w:rsidRPr="00556696">
        <w:rPr>
          <w:rFonts w:ascii="Times New Roman" w:hAnsi="Times New Roman"/>
          <w:b w:val="0"/>
          <w:sz w:val="28"/>
          <w:szCs w:val="28"/>
        </w:rPr>
        <w:t>р</w:t>
      </w:r>
    </w:p>
    <w:p w:rsidR="00FB024D" w:rsidRPr="00556696" w:rsidRDefault="00FB024D" w:rsidP="007251F8">
      <w:pPr>
        <w:pStyle w:val="ConsPlusTitle"/>
        <w:widowControl/>
        <w:spacing w:after="0" w:line="240" w:lineRule="auto"/>
        <w:ind w:firstLine="6237"/>
        <w:jc w:val="both"/>
        <w:rPr>
          <w:rFonts w:ascii="Times New Roman" w:hAnsi="Times New Roman"/>
          <w:b w:val="0"/>
          <w:sz w:val="28"/>
          <w:szCs w:val="28"/>
        </w:rPr>
      </w:pPr>
    </w:p>
    <w:p w:rsidR="00556696" w:rsidRPr="00556696" w:rsidRDefault="00556696" w:rsidP="00D04355">
      <w:pPr>
        <w:pStyle w:val="ConsPlusTitle"/>
        <w:widowControl/>
        <w:spacing w:after="0" w:line="240" w:lineRule="auto"/>
        <w:jc w:val="center"/>
        <w:rPr>
          <w:rFonts w:ascii="Times New Roman" w:hAnsi="Times New Roman"/>
          <w:b w:val="0"/>
          <w:sz w:val="28"/>
          <w:szCs w:val="28"/>
        </w:rPr>
      </w:pPr>
      <w:bookmarkStart w:id="0" w:name="Par21"/>
      <w:bookmarkEnd w:id="0"/>
      <w:r w:rsidRPr="00556696">
        <w:rPr>
          <w:rFonts w:ascii="Times New Roman" w:hAnsi="Times New Roman"/>
          <w:b w:val="0"/>
          <w:sz w:val="28"/>
          <w:szCs w:val="28"/>
        </w:rPr>
        <w:t>ПОЛОЖЕНИЕ</w:t>
      </w:r>
    </w:p>
    <w:p w:rsidR="00556696" w:rsidRPr="00556696" w:rsidRDefault="007251F8" w:rsidP="00D04355">
      <w:pPr>
        <w:pStyle w:val="ConsPlusTitle"/>
        <w:widowControl/>
        <w:spacing w:after="0" w:line="240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556696">
        <w:rPr>
          <w:rFonts w:ascii="Times New Roman" w:hAnsi="Times New Roman"/>
          <w:b w:val="0"/>
          <w:sz w:val="28"/>
          <w:szCs w:val="28"/>
        </w:rPr>
        <w:t xml:space="preserve">о финансовом управлении администрации </w:t>
      </w:r>
      <w:r>
        <w:rPr>
          <w:rFonts w:ascii="Times New Roman" w:hAnsi="Times New Roman"/>
          <w:b w:val="0"/>
          <w:sz w:val="28"/>
          <w:szCs w:val="28"/>
        </w:rPr>
        <w:t>Ачинского муниципального округа</w:t>
      </w:r>
    </w:p>
    <w:p w:rsidR="007251F8" w:rsidRDefault="007251F8" w:rsidP="00556696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556696" w:rsidRPr="00556696" w:rsidRDefault="00E4331E" w:rsidP="00441654">
      <w:pPr>
        <w:pStyle w:val="ConsPlusTitle"/>
        <w:widowControl/>
        <w:spacing w:after="0" w:line="240" w:lineRule="auto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556696" w:rsidRPr="00556696">
        <w:rPr>
          <w:rFonts w:ascii="Times New Roman" w:hAnsi="Times New Roman"/>
          <w:b w:val="0"/>
          <w:sz w:val="28"/>
          <w:szCs w:val="28"/>
        </w:rPr>
        <w:t>. ОБЩИЕ ПОЛОЖЕНИЯ</w:t>
      </w:r>
    </w:p>
    <w:p w:rsidR="00556696" w:rsidRPr="00556696" w:rsidRDefault="00556696" w:rsidP="00556696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21082C" w:rsidRPr="0021082C" w:rsidRDefault="00556696" w:rsidP="0021082C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56696">
        <w:rPr>
          <w:rFonts w:ascii="Times New Roman" w:hAnsi="Times New Roman"/>
          <w:b w:val="0"/>
          <w:sz w:val="28"/>
          <w:szCs w:val="28"/>
        </w:rPr>
        <w:t xml:space="preserve">1.1. </w:t>
      </w:r>
      <w:r w:rsidR="0021082C" w:rsidRPr="00556696">
        <w:rPr>
          <w:rFonts w:ascii="Times New Roman" w:hAnsi="Times New Roman"/>
          <w:b w:val="0"/>
          <w:sz w:val="28"/>
          <w:szCs w:val="28"/>
        </w:rPr>
        <w:t xml:space="preserve">Финансовое управление администрации </w:t>
      </w:r>
      <w:r w:rsidR="0021082C">
        <w:rPr>
          <w:rFonts w:ascii="Times New Roman" w:hAnsi="Times New Roman"/>
          <w:b w:val="0"/>
          <w:sz w:val="28"/>
          <w:szCs w:val="28"/>
        </w:rPr>
        <w:t>Ачинского муниципального округа</w:t>
      </w:r>
      <w:r w:rsidR="0021082C" w:rsidRPr="00556696">
        <w:rPr>
          <w:rFonts w:ascii="Times New Roman" w:hAnsi="Times New Roman"/>
          <w:b w:val="0"/>
          <w:sz w:val="28"/>
          <w:szCs w:val="28"/>
        </w:rPr>
        <w:t xml:space="preserve"> </w:t>
      </w:r>
      <w:r w:rsidR="0021082C" w:rsidRPr="0021082C">
        <w:rPr>
          <w:rFonts w:ascii="Times New Roman" w:hAnsi="Times New Roman"/>
          <w:b w:val="0"/>
          <w:sz w:val="28"/>
          <w:szCs w:val="28"/>
        </w:rPr>
        <w:t xml:space="preserve">является </w:t>
      </w:r>
      <w:r w:rsidR="003942FB">
        <w:rPr>
          <w:rFonts w:ascii="Times New Roman" w:hAnsi="Times New Roman"/>
          <w:b w:val="0"/>
          <w:sz w:val="28"/>
          <w:szCs w:val="28"/>
        </w:rPr>
        <w:t>отраслевым (функциональным)</w:t>
      </w:r>
      <w:r w:rsidR="00842199" w:rsidRPr="00556696">
        <w:rPr>
          <w:rFonts w:ascii="Times New Roman" w:hAnsi="Times New Roman"/>
          <w:b w:val="0"/>
          <w:sz w:val="28"/>
          <w:szCs w:val="28"/>
        </w:rPr>
        <w:t xml:space="preserve"> органом администрации </w:t>
      </w:r>
      <w:r w:rsidR="003942FB">
        <w:rPr>
          <w:rFonts w:ascii="Times New Roman" w:hAnsi="Times New Roman"/>
          <w:b w:val="0"/>
          <w:sz w:val="28"/>
          <w:szCs w:val="28"/>
        </w:rPr>
        <w:t xml:space="preserve">Ачинского муниципального </w:t>
      </w:r>
      <w:r w:rsidR="00915908">
        <w:rPr>
          <w:rFonts w:ascii="Times New Roman" w:hAnsi="Times New Roman"/>
          <w:b w:val="0"/>
          <w:sz w:val="28"/>
          <w:szCs w:val="28"/>
        </w:rPr>
        <w:t>округа</w:t>
      </w:r>
      <w:r w:rsidR="003942FB">
        <w:rPr>
          <w:rFonts w:ascii="Times New Roman" w:hAnsi="Times New Roman"/>
          <w:b w:val="0"/>
          <w:sz w:val="28"/>
          <w:szCs w:val="28"/>
        </w:rPr>
        <w:t xml:space="preserve"> (далее – администрация округа)</w:t>
      </w:r>
      <w:r w:rsidR="0021082C" w:rsidRPr="0021082C">
        <w:rPr>
          <w:rFonts w:ascii="Times New Roman" w:hAnsi="Times New Roman"/>
          <w:b w:val="0"/>
          <w:sz w:val="28"/>
          <w:szCs w:val="28"/>
        </w:rPr>
        <w:t xml:space="preserve">, который на основании и во исполнение </w:t>
      </w:r>
      <w:hyperlink r:id="rId11" w:history="1">
        <w:r w:rsidR="0021082C" w:rsidRPr="0021082C">
          <w:rPr>
            <w:rFonts w:ascii="Times New Roman" w:hAnsi="Times New Roman"/>
            <w:b w:val="0"/>
            <w:sz w:val="28"/>
            <w:szCs w:val="28"/>
          </w:rPr>
          <w:t>Конституции</w:t>
        </w:r>
      </w:hyperlink>
      <w:r w:rsidR="0021082C" w:rsidRPr="0021082C">
        <w:rPr>
          <w:rFonts w:ascii="Times New Roman" w:hAnsi="Times New Roman"/>
          <w:b w:val="0"/>
          <w:sz w:val="28"/>
          <w:szCs w:val="28"/>
        </w:rPr>
        <w:t xml:space="preserve"> Российской Федерации, федеральных конституционных законов, федеральных законов и иных нормативных правовых актов Российской Федерации,</w:t>
      </w:r>
      <w:r w:rsidR="0021082C">
        <w:rPr>
          <w:rFonts w:ascii="Times New Roman" w:hAnsi="Times New Roman"/>
          <w:b w:val="0"/>
          <w:sz w:val="28"/>
          <w:szCs w:val="28"/>
        </w:rPr>
        <w:t xml:space="preserve"> </w:t>
      </w:r>
      <w:r w:rsidR="0021082C" w:rsidRPr="0021082C">
        <w:rPr>
          <w:rFonts w:ascii="Times New Roman" w:hAnsi="Times New Roman"/>
          <w:b w:val="0"/>
          <w:sz w:val="28"/>
          <w:szCs w:val="28"/>
        </w:rPr>
        <w:t xml:space="preserve">законов </w:t>
      </w:r>
      <w:r w:rsidR="0021082C">
        <w:rPr>
          <w:rFonts w:ascii="Times New Roman" w:hAnsi="Times New Roman"/>
          <w:b w:val="0"/>
          <w:sz w:val="28"/>
          <w:szCs w:val="28"/>
        </w:rPr>
        <w:t xml:space="preserve">Красноярского </w:t>
      </w:r>
      <w:r w:rsidR="0021082C" w:rsidRPr="0021082C">
        <w:rPr>
          <w:rFonts w:ascii="Times New Roman" w:hAnsi="Times New Roman"/>
          <w:b w:val="0"/>
          <w:sz w:val="28"/>
          <w:szCs w:val="28"/>
        </w:rPr>
        <w:t xml:space="preserve">края, правовых актов Губернатора </w:t>
      </w:r>
      <w:r w:rsidR="0021082C">
        <w:rPr>
          <w:rFonts w:ascii="Times New Roman" w:hAnsi="Times New Roman"/>
          <w:b w:val="0"/>
          <w:sz w:val="28"/>
          <w:szCs w:val="28"/>
        </w:rPr>
        <w:t xml:space="preserve">Красноярского </w:t>
      </w:r>
      <w:r w:rsidR="0021082C" w:rsidRPr="0021082C">
        <w:rPr>
          <w:rFonts w:ascii="Times New Roman" w:hAnsi="Times New Roman"/>
          <w:b w:val="0"/>
          <w:sz w:val="28"/>
          <w:szCs w:val="28"/>
        </w:rPr>
        <w:t>края</w:t>
      </w:r>
      <w:r w:rsidR="0021082C">
        <w:rPr>
          <w:rFonts w:ascii="Times New Roman" w:hAnsi="Times New Roman"/>
          <w:b w:val="0"/>
          <w:sz w:val="28"/>
          <w:szCs w:val="28"/>
        </w:rPr>
        <w:t>,</w:t>
      </w:r>
      <w:r w:rsidR="0021082C" w:rsidRPr="0021082C">
        <w:rPr>
          <w:rFonts w:ascii="Times New Roman" w:hAnsi="Times New Roman"/>
          <w:b w:val="0"/>
          <w:sz w:val="28"/>
          <w:szCs w:val="28"/>
        </w:rPr>
        <w:t xml:space="preserve"> правовых актов Правительства </w:t>
      </w:r>
      <w:r w:rsidR="004D00C2">
        <w:rPr>
          <w:rFonts w:ascii="Times New Roman" w:hAnsi="Times New Roman"/>
          <w:b w:val="0"/>
          <w:sz w:val="28"/>
          <w:szCs w:val="28"/>
        </w:rPr>
        <w:t xml:space="preserve">Красноярского </w:t>
      </w:r>
      <w:r w:rsidR="0021082C" w:rsidRPr="0021082C">
        <w:rPr>
          <w:rFonts w:ascii="Times New Roman" w:hAnsi="Times New Roman"/>
          <w:b w:val="0"/>
          <w:sz w:val="28"/>
          <w:szCs w:val="28"/>
        </w:rPr>
        <w:t>края</w:t>
      </w:r>
      <w:r w:rsidR="0021082C">
        <w:rPr>
          <w:rFonts w:ascii="Times New Roman" w:hAnsi="Times New Roman"/>
          <w:b w:val="0"/>
          <w:sz w:val="28"/>
          <w:szCs w:val="28"/>
        </w:rPr>
        <w:t xml:space="preserve">, Устава </w:t>
      </w:r>
      <w:r w:rsidR="00E73323">
        <w:rPr>
          <w:rFonts w:ascii="Times New Roman" w:hAnsi="Times New Roman"/>
          <w:b w:val="0"/>
          <w:sz w:val="28"/>
          <w:szCs w:val="28"/>
        </w:rPr>
        <w:t xml:space="preserve">Ачинского муниципального </w:t>
      </w:r>
      <w:r w:rsidR="00842199">
        <w:rPr>
          <w:rFonts w:ascii="Times New Roman" w:hAnsi="Times New Roman"/>
          <w:b w:val="0"/>
          <w:sz w:val="28"/>
          <w:szCs w:val="28"/>
        </w:rPr>
        <w:t>округа</w:t>
      </w:r>
      <w:r w:rsidR="00E73323">
        <w:rPr>
          <w:rFonts w:ascii="Times New Roman" w:hAnsi="Times New Roman"/>
          <w:b w:val="0"/>
          <w:sz w:val="28"/>
          <w:szCs w:val="28"/>
        </w:rPr>
        <w:t xml:space="preserve"> Красноярского края</w:t>
      </w:r>
      <w:r w:rsidR="00157C6C">
        <w:rPr>
          <w:rFonts w:ascii="Times New Roman" w:hAnsi="Times New Roman"/>
          <w:b w:val="0"/>
          <w:sz w:val="28"/>
          <w:szCs w:val="28"/>
        </w:rPr>
        <w:t>, муниципальных правовых</w:t>
      </w:r>
      <w:r w:rsidR="00842199">
        <w:rPr>
          <w:rFonts w:ascii="Times New Roman" w:hAnsi="Times New Roman"/>
          <w:b w:val="0"/>
          <w:sz w:val="28"/>
          <w:szCs w:val="28"/>
        </w:rPr>
        <w:t xml:space="preserve"> акт</w:t>
      </w:r>
      <w:r w:rsidR="00157C6C">
        <w:rPr>
          <w:rFonts w:ascii="Times New Roman" w:hAnsi="Times New Roman"/>
          <w:b w:val="0"/>
          <w:sz w:val="28"/>
          <w:szCs w:val="28"/>
        </w:rPr>
        <w:t>ов</w:t>
      </w:r>
      <w:r w:rsidR="004D00C2" w:rsidRPr="004D00C2">
        <w:rPr>
          <w:rFonts w:ascii="Times New Roman" w:hAnsi="Times New Roman"/>
          <w:b w:val="0"/>
          <w:sz w:val="28"/>
          <w:szCs w:val="28"/>
        </w:rPr>
        <w:t xml:space="preserve"> </w:t>
      </w:r>
      <w:r w:rsidR="00E73323">
        <w:rPr>
          <w:rFonts w:ascii="Times New Roman" w:hAnsi="Times New Roman"/>
          <w:b w:val="0"/>
          <w:sz w:val="28"/>
          <w:szCs w:val="28"/>
        </w:rPr>
        <w:t xml:space="preserve">Ачинского муниципального </w:t>
      </w:r>
      <w:r w:rsidR="004D00C2">
        <w:rPr>
          <w:rFonts w:ascii="Times New Roman" w:hAnsi="Times New Roman"/>
          <w:b w:val="0"/>
          <w:sz w:val="28"/>
          <w:szCs w:val="28"/>
        </w:rPr>
        <w:t>округа</w:t>
      </w:r>
      <w:r w:rsidR="00842199">
        <w:rPr>
          <w:rFonts w:ascii="Times New Roman" w:hAnsi="Times New Roman"/>
          <w:b w:val="0"/>
          <w:sz w:val="28"/>
          <w:szCs w:val="28"/>
        </w:rPr>
        <w:t xml:space="preserve"> </w:t>
      </w:r>
      <w:r w:rsidR="00E73323">
        <w:rPr>
          <w:rFonts w:ascii="Times New Roman" w:hAnsi="Times New Roman"/>
          <w:b w:val="0"/>
          <w:sz w:val="28"/>
          <w:szCs w:val="28"/>
        </w:rPr>
        <w:t xml:space="preserve">Красноярского края, </w:t>
      </w:r>
      <w:r w:rsidR="00842199" w:rsidRPr="0021082C">
        <w:rPr>
          <w:rFonts w:ascii="Times New Roman" w:hAnsi="Times New Roman"/>
          <w:b w:val="0"/>
          <w:sz w:val="28"/>
          <w:szCs w:val="28"/>
        </w:rPr>
        <w:t>осуществляет</w:t>
      </w:r>
      <w:r w:rsidR="00842199">
        <w:rPr>
          <w:rFonts w:ascii="Times New Roman" w:hAnsi="Times New Roman"/>
          <w:b w:val="0"/>
          <w:sz w:val="28"/>
          <w:szCs w:val="28"/>
        </w:rPr>
        <w:t xml:space="preserve"> составление проекта бюджета </w:t>
      </w:r>
      <w:r w:rsidR="00E73323">
        <w:rPr>
          <w:rFonts w:ascii="Times New Roman" w:hAnsi="Times New Roman"/>
          <w:b w:val="0"/>
          <w:sz w:val="28"/>
          <w:szCs w:val="28"/>
        </w:rPr>
        <w:t>Ачинского муниципального округа (далее – бюджет округа)</w:t>
      </w:r>
      <w:r w:rsidR="00842199">
        <w:rPr>
          <w:rFonts w:ascii="Times New Roman" w:hAnsi="Times New Roman"/>
          <w:b w:val="0"/>
          <w:sz w:val="28"/>
          <w:szCs w:val="28"/>
        </w:rPr>
        <w:t xml:space="preserve">, исполнение бюджета </w:t>
      </w:r>
      <w:r w:rsidR="004D00C2">
        <w:rPr>
          <w:rFonts w:ascii="Times New Roman" w:hAnsi="Times New Roman"/>
          <w:b w:val="0"/>
          <w:sz w:val="28"/>
          <w:szCs w:val="28"/>
        </w:rPr>
        <w:t>округа</w:t>
      </w:r>
      <w:r w:rsidR="00842199">
        <w:rPr>
          <w:rFonts w:ascii="Times New Roman" w:hAnsi="Times New Roman"/>
          <w:b w:val="0"/>
          <w:sz w:val="28"/>
          <w:szCs w:val="28"/>
        </w:rPr>
        <w:t>, осуществление муниципального финансового контроля, в том числе контрол</w:t>
      </w:r>
      <w:r w:rsidR="002F76B7">
        <w:rPr>
          <w:rFonts w:ascii="Times New Roman" w:hAnsi="Times New Roman"/>
          <w:b w:val="0"/>
          <w:sz w:val="28"/>
          <w:szCs w:val="28"/>
        </w:rPr>
        <w:t>я</w:t>
      </w:r>
      <w:r w:rsidR="00842199">
        <w:rPr>
          <w:rFonts w:ascii="Times New Roman" w:hAnsi="Times New Roman"/>
          <w:b w:val="0"/>
          <w:sz w:val="28"/>
          <w:szCs w:val="28"/>
        </w:rPr>
        <w:t xml:space="preserve"> за исполнением бюджета </w:t>
      </w:r>
      <w:r w:rsidR="004D00C2">
        <w:rPr>
          <w:rFonts w:ascii="Times New Roman" w:hAnsi="Times New Roman"/>
          <w:b w:val="0"/>
          <w:sz w:val="28"/>
          <w:szCs w:val="28"/>
        </w:rPr>
        <w:t>округа</w:t>
      </w:r>
      <w:r w:rsidR="00842199">
        <w:rPr>
          <w:rFonts w:ascii="Times New Roman" w:hAnsi="Times New Roman"/>
          <w:b w:val="0"/>
          <w:sz w:val="28"/>
          <w:szCs w:val="28"/>
        </w:rPr>
        <w:t>, составлени</w:t>
      </w:r>
      <w:r w:rsidR="002F76B7">
        <w:rPr>
          <w:rFonts w:ascii="Times New Roman" w:hAnsi="Times New Roman"/>
          <w:b w:val="0"/>
          <w:sz w:val="28"/>
          <w:szCs w:val="28"/>
        </w:rPr>
        <w:t>е</w:t>
      </w:r>
      <w:r w:rsidR="00842199">
        <w:rPr>
          <w:rFonts w:ascii="Times New Roman" w:hAnsi="Times New Roman"/>
          <w:b w:val="0"/>
          <w:sz w:val="28"/>
          <w:szCs w:val="28"/>
        </w:rPr>
        <w:t xml:space="preserve"> отчета об исполнении бюджета </w:t>
      </w:r>
      <w:r w:rsidR="004D00C2">
        <w:rPr>
          <w:rFonts w:ascii="Times New Roman" w:hAnsi="Times New Roman"/>
          <w:b w:val="0"/>
          <w:sz w:val="28"/>
          <w:szCs w:val="28"/>
        </w:rPr>
        <w:t>округа</w:t>
      </w:r>
      <w:r w:rsidR="00842199">
        <w:rPr>
          <w:rFonts w:ascii="Times New Roman" w:hAnsi="Times New Roman"/>
          <w:b w:val="0"/>
          <w:sz w:val="28"/>
          <w:szCs w:val="28"/>
        </w:rPr>
        <w:t>.</w:t>
      </w:r>
    </w:p>
    <w:p w:rsidR="007A69D4" w:rsidRDefault="00556696" w:rsidP="00556696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56696">
        <w:rPr>
          <w:rFonts w:ascii="Times New Roman" w:hAnsi="Times New Roman"/>
          <w:b w:val="0"/>
          <w:sz w:val="28"/>
          <w:szCs w:val="28"/>
        </w:rPr>
        <w:t>1.</w:t>
      </w:r>
      <w:r w:rsidR="00A50800">
        <w:rPr>
          <w:rFonts w:ascii="Times New Roman" w:hAnsi="Times New Roman"/>
          <w:b w:val="0"/>
          <w:sz w:val="28"/>
          <w:szCs w:val="28"/>
        </w:rPr>
        <w:t>2</w:t>
      </w:r>
      <w:r w:rsidRPr="00556696">
        <w:rPr>
          <w:rFonts w:ascii="Times New Roman" w:hAnsi="Times New Roman"/>
          <w:b w:val="0"/>
          <w:sz w:val="28"/>
          <w:szCs w:val="28"/>
        </w:rPr>
        <w:t xml:space="preserve">. </w:t>
      </w:r>
      <w:r w:rsidR="00932E8F">
        <w:rPr>
          <w:rFonts w:ascii="Times New Roman" w:hAnsi="Times New Roman"/>
          <w:b w:val="0"/>
          <w:sz w:val="28"/>
          <w:szCs w:val="28"/>
        </w:rPr>
        <w:t>Полное официальное наименование</w:t>
      </w:r>
      <w:r w:rsidR="00932E8F" w:rsidRPr="00556696">
        <w:rPr>
          <w:rFonts w:ascii="Times New Roman" w:hAnsi="Times New Roman"/>
          <w:b w:val="0"/>
          <w:sz w:val="28"/>
          <w:szCs w:val="28"/>
        </w:rPr>
        <w:t xml:space="preserve">: финансовое управление администрации </w:t>
      </w:r>
      <w:r w:rsidR="000C67AF">
        <w:rPr>
          <w:rFonts w:ascii="Times New Roman" w:hAnsi="Times New Roman"/>
          <w:b w:val="0"/>
          <w:sz w:val="28"/>
          <w:szCs w:val="28"/>
        </w:rPr>
        <w:t>Ачинского муниципального округа</w:t>
      </w:r>
      <w:r w:rsidR="008D4E2E">
        <w:rPr>
          <w:rFonts w:ascii="Times New Roman" w:hAnsi="Times New Roman"/>
          <w:b w:val="0"/>
          <w:sz w:val="28"/>
          <w:szCs w:val="28"/>
        </w:rPr>
        <w:t xml:space="preserve"> (далее – финансовое управление</w:t>
      </w:r>
      <w:r w:rsidR="00E73323">
        <w:rPr>
          <w:rFonts w:ascii="Times New Roman" w:hAnsi="Times New Roman"/>
          <w:b w:val="0"/>
          <w:sz w:val="28"/>
          <w:szCs w:val="28"/>
        </w:rPr>
        <w:t>)</w:t>
      </w:r>
      <w:r w:rsidR="00932E8F" w:rsidRPr="00556696">
        <w:rPr>
          <w:rFonts w:ascii="Times New Roman" w:hAnsi="Times New Roman"/>
          <w:b w:val="0"/>
          <w:sz w:val="28"/>
          <w:szCs w:val="28"/>
        </w:rPr>
        <w:t>.</w:t>
      </w:r>
    </w:p>
    <w:p w:rsidR="007A69D4" w:rsidRPr="00556696" w:rsidRDefault="007A69D4" w:rsidP="007A69D4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56696">
        <w:rPr>
          <w:rFonts w:ascii="Times New Roman" w:hAnsi="Times New Roman"/>
          <w:b w:val="0"/>
          <w:sz w:val="28"/>
          <w:szCs w:val="28"/>
        </w:rPr>
        <w:t xml:space="preserve">Место нахождения (юридический адрес) </w:t>
      </w:r>
      <w:r>
        <w:rPr>
          <w:rFonts w:ascii="Times New Roman" w:hAnsi="Times New Roman"/>
          <w:b w:val="0"/>
          <w:sz w:val="28"/>
          <w:szCs w:val="28"/>
        </w:rPr>
        <w:t>финансового у</w:t>
      </w:r>
      <w:r w:rsidRPr="00556696">
        <w:rPr>
          <w:rFonts w:ascii="Times New Roman" w:hAnsi="Times New Roman"/>
          <w:b w:val="0"/>
          <w:sz w:val="28"/>
          <w:szCs w:val="28"/>
        </w:rPr>
        <w:t xml:space="preserve">правления: 662150, </w:t>
      </w:r>
      <w:r w:rsidR="00E73323">
        <w:rPr>
          <w:rFonts w:ascii="Times New Roman" w:hAnsi="Times New Roman"/>
          <w:b w:val="0"/>
          <w:sz w:val="28"/>
          <w:szCs w:val="28"/>
        </w:rPr>
        <w:t xml:space="preserve">Российская Федерация, </w:t>
      </w:r>
      <w:r w:rsidRPr="00556696">
        <w:rPr>
          <w:rFonts w:ascii="Times New Roman" w:hAnsi="Times New Roman"/>
          <w:b w:val="0"/>
          <w:sz w:val="28"/>
          <w:szCs w:val="28"/>
        </w:rPr>
        <w:t xml:space="preserve">Красноярский край, </w:t>
      </w:r>
      <w:r w:rsidR="00157C6C">
        <w:rPr>
          <w:rFonts w:ascii="Times New Roman" w:hAnsi="Times New Roman"/>
          <w:b w:val="0"/>
          <w:sz w:val="28"/>
          <w:szCs w:val="28"/>
        </w:rPr>
        <w:t xml:space="preserve">городской округ город Ачинск, </w:t>
      </w:r>
      <w:r w:rsidRPr="00556696">
        <w:rPr>
          <w:rFonts w:ascii="Times New Roman" w:hAnsi="Times New Roman"/>
          <w:b w:val="0"/>
          <w:sz w:val="28"/>
          <w:szCs w:val="28"/>
        </w:rPr>
        <w:t>г</w:t>
      </w:r>
      <w:r w:rsidR="00E73323">
        <w:rPr>
          <w:rFonts w:ascii="Times New Roman" w:hAnsi="Times New Roman"/>
          <w:b w:val="0"/>
          <w:sz w:val="28"/>
          <w:szCs w:val="28"/>
        </w:rPr>
        <w:t>ород Ачинск, улица</w:t>
      </w:r>
      <w:r w:rsidRPr="00556696">
        <w:rPr>
          <w:rFonts w:ascii="Times New Roman" w:hAnsi="Times New Roman"/>
          <w:b w:val="0"/>
          <w:sz w:val="28"/>
          <w:szCs w:val="28"/>
        </w:rPr>
        <w:t xml:space="preserve"> Свердлова, </w:t>
      </w:r>
      <w:r w:rsidR="00E73323">
        <w:rPr>
          <w:rFonts w:ascii="Times New Roman" w:hAnsi="Times New Roman"/>
          <w:b w:val="0"/>
          <w:sz w:val="28"/>
          <w:szCs w:val="28"/>
        </w:rPr>
        <w:t xml:space="preserve">здание </w:t>
      </w:r>
      <w:r w:rsidRPr="00556696">
        <w:rPr>
          <w:rFonts w:ascii="Times New Roman" w:hAnsi="Times New Roman"/>
          <w:b w:val="0"/>
          <w:sz w:val="28"/>
          <w:szCs w:val="28"/>
        </w:rPr>
        <w:t>17</w:t>
      </w:r>
      <w:r w:rsidR="00E73323">
        <w:rPr>
          <w:rFonts w:ascii="Times New Roman" w:hAnsi="Times New Roman"/>
          <w:b w:val="0"/>
          <w:sz w:val="28"/>
          <w:szCs w:val="28"/>
        </w:rPr>
        <w:t>, помещение 1</w:t>
      </w:r>
      <w:r w:rsidRPr="00556696">
        <w:rPr>
          <w:rFonts w:ascii="Times New Roman" w:hAnsi="Times New Roman"/>
          <w:b w:val="0"/>
          <w:sz w:val="28"/>
          <w:szCs w:val="28"/>
        </w:rPr>
        <w:t>.</w:t>
      </w:r>
    </w:p>
    <w:p w:rsidR="00556696" w:rsidRPr="00556696" w:rsidRDefault="000C67AF" w:rsidP="00556696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1.3. </w:t>
      </w:r>
      <w:r w:rsidR="00556696" w:rsidRPr="00556696">
        <w:rPr>
          <w:rFonts w:ascii="Times New Roman" w:hAnsi="Times New Roman"/>
          <w:b w:val="0"/>
          <w:sz w:val="28"/>
          <w:szCs w:val="28"/>
        </w:rPr>
        <w:t xml:space="preserve">Учредителем </w:t>
      </w:r>
      <w:r w:rsidR="00A50800">
        <w:rPr>
          <w:rFonts w:ascii="Times New Roman" w:hAnsi="Times New Roman"/>
          <w:b w:val="0"/>
          <w:sz w:val="28"/>
          <w:szCs w:val="28"/>
        </w:rPr>
        <w:t>финансового у</w:t>
      </w:r>
      <w:r w:rsidR="00556696" w:rsidRPr="00556696">
        <w:rPr>
          <w:rFonts w:ascii="Times New Roman" w:hAnsi="Times New Roman"/>
          <w:b w:val="0"/>
          <w:sz w:val="28"/>
          <w:szCs w:val="28"/>
        </w:rPr>
        <w:t xml:space="preserve">правления является муниципальное образование </w:t>
      </w:r>
      <w:r w:rsidR="00A50800">
        <w:rPr>
          <w:rFonts w:ascii="Times New Roman" w:hAnsi="Times New Roman"/>
          <w:b w:val="0"/>
          <w:sz w:val="28"/>
          <w:szCs w:val="28"/>
        </w:rPr>
        <w:t>Ачинский муниципальный округ</w:t>
      </w:r>
      <w:r w:rsidR="002503B3">
        <w:rPr>
          <w:rFonts w:ascii="Times New Roman" w:hAnsi="Times New Roman"/>
          <w:b w:val="0"/>
          <w:sz w:val="28"/>
          <w:szCs w:val="28"/>
        </w:rPr>
        <w:t xml:space="preserve"> Красноярского края</w:t>
      </w:r>
      <w:r w:rsidR="00556696" w:rsidRPr="00556696">
        <w:rPr>
          <w:rFonts w:ascii="Times New Roman" w:hAnsi="Times New Roman"/>
          <w:b w:val="0"/>
          <w:sz w:val="28"/>
          <w:szCs w:val="28"/>
        </w:rPr>
        <w:t>.</w:t>
      </w:r>
    </w:p>
    <w:p w:rsidR="00556696" w:rsidRPr="00556696" w:rsidRDefault="00556696" w:rsidP="00556696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56696">
        <w:rPr>
          <w:rFonts w:ascii="Times New Roman" w:hAnsi="Times New Roman"/>
          <w:b w:val="0"/>
          <w:sz w:val="28"/>
          <w:szCs w:val="28"/>
        </w:rPr>
        <w:t xml:space="preserve">1.4. Органом, осуществляющим функции и полномочия учредителя </w:t>
      </w:r>
      <w:r w:rsidR="000C67AF">
        <w:rPr>
          <w:rFonts w:ascii="Times New Roman" w:hAnsi="Times New Roman"/>
          <w:b w:val="0"/>
          <w:sz w:val="28"/>
          <w:szCs w:val="28"/>
        </w:rPr>
        <w:t>финансового у</w:t>
      </w:r>
      <w:r w:rsidRPr="00556696">
        <w:rPr>
          <w:rFonts w:ascii="Times New Roman" w:hAnsi="Times New Roman"/>
          <w:b w:val="0"/>
          <w:sz w:val="28"/>
          <w:szCs w:val="28"/>
        </w:rPr>
        <w:t xml:space="preserve">правления, является администрация </w:t>
      </w:r>
      <w:r w:rsidR="000C67AF">
        <w:rPr>
          <w:rFonts w:ascii="Times New Roman" w:hAnsi="Times New Roman"/>
          <w:b w:val="0"/>
          <w:sz w:val="28"/>
          <w:szCs w:val="28"/>
        </w:rPr>
        <w:t>Ачинского муниципального округа</w:t>
      </w:r>
      <w:r w:rsidRPr="00556696">
        <w:rPr>
          <w:rFonts w:ascii="Times New Roman" w:hAnsi="Times New Roman"/>
          <w:b w:val="0"/>
          <w:sz w:val="28"/>
          <w:szCs w:val="28"/>
        </w:rPr>
        <w:t>.</w:t>
      </w:r>
    </w:p>
    <w:p w:rsidR="00556696" w:rsidRPr="00556696" w:rsidRDefault="00556696" w:rsidP="00556696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56696">
        <w:rPr>
          <w:rFonts w:ascii="Times New Roman" w:hAnsi="Times New Roman"/>
          <w:b w:val="0"/>
          <w:sz w:val="28"/>
          <w:szCs w:val="28"/>
        </w:rPr>
        <w:t xml:space="preserve">1.5. Организационно-правовая форма </w:t>
      </w:r>
      <w:r w:rsidR="00E73323">
        <w:rPr>
          <w:rFonts w:ascii="Times New Roman" w:hAnsi="Times New Roman"/>
          <w:b w:val="0"/>
          <w:sz w:val="28"/>
          <w:szCs w:val="28"/>
        </w:rPr>
        <w:t>–</w:t>
      </w:r>
      <w:r w:rsidRPr="00556696">
        <w:rPr>
          <w:rFonts w:ascii="Times New Roman" w:hAnsi="Times New Roman"/>
          <w:b w:val="0"/>
          <w:sz w:val="28"/>
          <w:szCs w:val="28"/>
        </w:rPr>
        <w:t xml:space="preserve"> </w:t>
      </w:r>
      <w:r w:rsidR="00E73323">
        <w:rPr>
          <w:rFonts w:ascii="Times New Roman" w:hAnsi="Times New Roman"/>
          <w:b w:val="0"/>
          <w:sz w:val="28"/>
          <w:szCs w:val="28"/>
        </w:rPr>
        <w:t xml:space="preserve">муниципальное </w:t>
      </w:r>
      <w:r w:rsidRPr="00556696">
        <w:rPr>
          <w:rFonts w:ascii="Times New Roman" w:hAnsi="Times New Roman"/>
          <w:b w:val="0"/>
          <w:sz w:val="28"/>
          <w:szCs w:val="28"/>
        </w:rPr>
        <w:t>казенное учреждение.</w:t>
      </w:r>
    </w:p>
    <w:p w:rsidR="00556696" w:rsidRPr="00556696" w:rsidRDefault="00556696" w:rsidP="00556696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56696">
        <w:rPr>
          <w:rFonts w:ascii="Times New Roman" w:hAnsi="Times New Roman"/>
          <w:b w:val="0"/>
          <w:sz w:val="28"/>
          <w:szCs w:val="28"/>
        </w:rPr>
        <w:t xml:space="preserve">1.6. </w:t>
      </w:r>
      <w:r w:rsidR="00EE1E2C">
        <w:rPr>
          <w:rFonts w:ascii="Times New Roman" w:hAnsi="Times New Roman"/>
          <w:b w:val="0"/>
          <w:sz w:val="28"/>
          <w:szCs w:val="28"/>
        </w:rPr>
        <w:t>Финансовое у</w:t>
      </w:r>
      <w:r w:rsidRPr="00556696">
        <w:rPr>
          <w:rFonts w:ascii="Times New Roman" w:hAnsi="Times New Roman"/>
          <w:b w:val="0"/>
          <w:sz w:val="28"/>
          <w:szCs w:val="28"/>
        </w:rPr>
        <w:t xml:space="preserve">правление обладает правами юридического лица, </w:t>
      </w:r>
      <w:r w:rsidR="00EE1E2C">
        <w:rPr>
          <w:rFonts w:ascii="Times New Roman" w:hAnsi="Times New Roman"/>
          <w:b w:val="0"/>
          <w:sz w:val="28"/>
          <w:szCs w:val="28"/>
        </w:rPr>
        <w:t>может о</w:t>
      </w:r>
      <w:r w:rsidRPr="00556696">
        <w:rPr>
          <w:rFonts w:ascii="Times New Roman" w:hAnsi="Times New Roman"/>
          <w:b w:val="0"/>
          <w:sz w:val="28"/>
          <w:szCs w:val="28"/>
        </w:rPr>
        <w:t xml:space="preserve">т своего имени </w:t>
      </w:r>
      <w:r w:rsidR="00EE1E2C">
        <w:rPr>
          <w:rFonts w:ascii="Times New Roman" w:hAnsi="Times New Roman"/>
          <w:b w:val="0"/>
          <w:sz w:val="28"/>
          <w:szCs w:val="28"/>
        </w:rPr>
        <w:t xml:space="preserve">приобретать </w:t>
      </w:r>
      <w:r w:rsidRPr="00556696">
        <w:rPr>
          <w:rFonts w:ascii="Times New Roman" w:hAnsi="Times New Roman"/>
          <w:b w:val="0"/>
          <w:sz w:val="28"/>
          <w:szCs w:val="28"/>
        </w:rPr>
        <w:t>права и несет обязанности, выступа</w:t>
      </w:r>
      <w:r w:rsidR="00EE1E2C">
        <w:rPr>
          <w:rFonts w:ascii="Times New Roman" w:hAnsi="Times New Roman"/>
          <w:b w:val="0"/>
          <w:sz w:val="28"/>
          <w:szCs w:val="28"/>
        </w:rPr>
        <w:t>ть</w:t>
      </w:r>
      <w:r w:rsidRPr="00556696">
        <w:rPr>
          <w:rFonts w:ascii="Times New Roman" w:hAnsi="Times New Roman"/>
          <w:b w:val="0"/>
          <w:sz w:val="28"/>
          <w:szCs w:val="28"/>
        </w:rPr>
        <w:t xml:space="preserve"> истцом и ответчиком в суд</w:t>
      </w:r>
      <w:r w:rsidR="00EE1E2C">
        <w:rPr>
          <w:rFonts w:ascii="Times New Roman" w:hAnsi="Times New Roman"/>
          <w:b w:val="0"/>
          <w:sz w:val="28"/>
          <w:szCs w:val="28"/>
        </w:rPr>
        <w:t>ах</w:t>
      </w:r>
      <w:r w:rsidRPr="00556696">
        <w:rPr>
          <w:rFonts w:ascii="Times New Roman" w:hAnsi="Times New Roman"/>
          <w:b w:val="0"/>
          <w:sz w:val="28"/>
          <w:szCs w:val="28"/>
        </w:rPr>
        <w:t>, име</w:t>
      </w:r>
      <w:r w:rsidR="0008355F">
        <w:rPr>
          <w:rFonts w:ascii="Times New Roman" w:hAnsi="Times New Roman"/>
          <w:b w:val="0"/>
          <w:sz w:val="28"/>
          <w:szCs w:val="28"/>
        </w:rPr>
        <w:t>ть</w:t>
      </w:r>
      <w:r w:rsidRPr="00556696">
        <w:rPr>
          <w:rFonts w:ascii="Times New Roman" w:hAnsi="Times New Roman"/>
          <w:b w:val="0"/>
          <w:sz w:val="28"/>
          <w:szCs w:val="28"/>
        </w:rPr>
        <w:t xml:space="preserve"> обособленное имущество на праве оперативного управления, самостоятельный баланс, </w:t>
      </w:r>
      <w:r w:rsidR="009863A3">
        <w:rPr>
          <w:rFonts w:ascii="Times New Roman" w:hAnsi="Times New Roman"/>
          <w:b w:val="0"/>
          <w:sz w:val="28"/>
          <w:szCs w:val="28"/>
        </w:rPr>
        <w:t xml:space="preserve">гербовую </w:t>
      </w:r>
      <w:r w:rsidR="002503B3" w:rsidRPr="00556696">
        <w:rPr>
          <w:rFonts w:ascii="Times New Roman" w:hAnsi="Times New Roman"/>
          <w:b w:val="0"/>
          <w:sz w:val="28"/>
          <w:szCs w:val="28"/>
        </w:rPr>
        <w:t>печать</w:t>
      </w:r>
      <w:r w:rsidR="002503B3">
        <w:rPr>
          <w:rFonts w:ascii="Times New Roman" w:hAnsi="Times New Roman"/>
          <w:b w:val="0"/>
          <w:sz w:val="28"/>
          <w:szCs w:val="28"/>
        </w:rPr>
        <w:t xml:space="preserve"> </w:t>
      </w:r>
      <w:r w:rsidR="009863A3">
        <w:rPr>
          <w:rFonts w:ascii="Times New Roman" w:hAnsi="Times New Roman"/>
          <w:b w:val="0"/>
          <w:sz w:val="28"/>
          <w:szCs w:val="28"/>
        </w:rPr>
        <w:t>со своим наименование</w:t>
      </w:r>
      <w:r w:rsidR="0008355F">
        <w:rPr>
          <w:rFonts w:ascii="Times New Roman" w:hAnsi="Times New Roman"/>
          <w:b w:val="0"/>
          <w:sz w:val="28"/>
          <w:szCs w:val="28"/>
        </w:rPr>
        <w:t>м</w:t>
      </w:r>
      <w:r w:rsidR="009863A3">
        <w:rPr>
          <w:rFonts w:ascii="Times New Roman" w:hAnsi="Times New Roman"/>
          <w:b w:val="0"/>
          <w:sz w:val="28"/>
          <w:szCs w:val="28"/>
        </w:rPr>
        <w:t xml:space="preserve">, </w:t>
      </w:r>
      <w:r w:rsidRPr="00556696">
        <w:rPr>
          <w:rFonts w:ascii="Times New Roman" w:hAnsi="Times New Roman"/>
          <w:b w:val="0"/>
          <w:sz w:val="28"/>
          <w:szCs w:val="28"/>
        </w:rPr>
        <w:t xml:space="preserve">штампы и бланки с наименованием </w:t>
      </w:r>
      <w:r w:rsidR="0097096E">
        <w:rPr>
          <w:rFonts w:ascii="Times New Roman" w:hAnsi="Times New Roman"/>
          <w:b w:val="0"/>
          <w:sz w:val="28"/>
          <w:szCs w:val="28"/>
        </w:rPr>
        <w:t>финансового у</w:t>
      </w:r>
      <w:r w:rsidRPr="00556696">
        <w:rPr>
          <w:rFonts w:ascii="Times New Roman" w:hAnsi="Times New Roman"/>
          <w:b w:val="0"/>
          <w:sz w:val="28"/>
          <w:szCs w:val="28"/>
        </w:rPr>
        <w:t>правления, счета в учреждениях банков, лицевые счета, открытые в Управлении федерального казначейства по Красноярскому краю</w:t>
      </w:r>
      <w:r w:rsidR="0097096E">
        <w:rPr>
          <w:rFonts w:ascii="Times New Roman" w:hAnsi="Times New Roman"/>
          <w:b w:val="0"/>
          <w:sz w:val="28"/>
          <w:szCs w:val="28"/>
        </w:rPr>
        <w:t>, иные счета в соответствии с действующим законодательством Российской Федерации.</w:t>
      </w:r>
    </w:p>
    <w:p w:rsidR="007A69D4" w:rsidRDefault="00556696" w:rsidP="00556696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56696">
        <w:rPr>
          <w:rFonts w:ascii="Times New Roman" w:hAnsi="Times New Roman"/>
          <w:b w:val="0"/>
          <w:sz w:val="28"/>
          <w:szCs w:val="28"/>
        </w:rPr>
        <w:lastRenderedPageBreak/>
        <w:t xml:space="preserve">1.7. </w:t>
      </w:r>
      <w:r w:rsidR="0097096E">
        <w:rPr>
          <w:rFonts w:ascii="Times New Roman" w:hAnsi="Times New Roman"/>
          <w:b w:val="0"/>
          <w:sz w:val="28"/>
          <w:szCs w:val="28"/>
        </w:rPr>
        <w:t>Финансовое уп</w:t>
      </w:r>
      <w:r w:rsidRPr="00556696">
        <w:rPr>
          <w:rFonts w:ascii="Times New Roman" w:hAnsi="Times New Roman"/>
          <w:b w:val="0"/>
          <w:sz w:val="28"/>
          <w:szCs w:val="28"/>
        </w:rPr>
        <w:t xml:space="preserve">равление взаимодействует с </w:t>
      </w:r>
      <w:r w:rsidR="007A69D4">
        <w:rPr>
          <w:rFonts w:ascii="Times New Roman" w:hAnsi="Times New Roman"/>
          <w:b w:val="0"/>
          <w:sz w:val="28"/>
          <w:szCs w:val="28"/>
        </w:rPr>
        <w:t xml:space="preserve">федеральными органами государственной власти, </w:t>
      </w:r>
      <w:r w:rsidRPr="00556696">
        <w:rPr>
          <w:rFonts w:ascii="Times New Roman" w:hAnsi="Times New Roman"/>
          <w:b w:val="0"/>
          <w:sz w:val="28"/>
          <w:szCs w:val="28"/>
        </w:rPr>
        <w:t xml:space="preserve">органами власти Красноярского края, органами местного самоуправления, предприятиями, учреждениями и организациями всех форм собственности, некоммерческими организациями </w:t>
      </w:r>
      <w:r w:rsidR="007A69D4">
        <w:rPr>
          <w:rFonts w:ascii="Times New Roman" w:hAnsi="Times New Roman"/>
          <w:b w:val="0"/>
          <w:sz w:val="28"/>
          <w:szCs w:val="28"/>
        </w:rPr>
        <w:t xml:space="preserve">и гражданами </w:t>
      </w:r>
      <w:r w:rsidRPr="00556696">
        <w:rPr>
          <w:rFonts w:ascii="Times New Roman" w:hAnsi="Times New Roman"/>
          <w:b w:val="0"/>
          <w:sz w:val="28"/>
          <w:szCs w:val="28"/>
        </w:rPr>
        <w:t xml:space="preserve">по вопросам, </w:t>
      </w:r>
      <w:r w:rsidR="007A69D4">
        <w:rPr>
          <w:rFonts w:ascii="Times New Roman" w:hAnsi="Times New Roman"/>
          <w:b w:val="0"/>
          <w:sz w:val="28"/>
          <w:szCs w:val="28"/>
        </w:rPr>
        <w:t>отнесенным к полномочиям финансового управления</w:t>
      </w:r>
      <w:r w:rsidRPr="00556696">
        <w:rPr>
          <w:rFonts w:ascii="Times New Roman" w:hAnsi="Times New Roman"/>
          <w:b w:val="0"/>
          <w:sz w:val="28"/>
          <w:szCs w:val="28"/>
        </w:rPr>
        <w:t>.</w:t>
      </w:r>
    </w:p>
    <w:p w:rsidR="00556696" w:rsidRPr="00556696" w:rsidRDefault="007A69D4" w:rsidP="00556696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1.8.</w:t>
      </w:r>
      <w:r w:rsidR="00556696" w:rsidRPr="00556696">
        <w:rPr>
          <w:rFonts w:ascii="Times New Roman" w:hAnsi="Times New Roman"/>
          <w:b w:val="0"/>
          <w:sz w:val="28"/>
          <w:szCs w:val="28"/>
        </w:rPr>
        <w:t xml:space="preserve"> Финансовое обеспечение деятельности </w:t>
      </w:r>
      <w:r>
        <w:rPr>
          <w:rFonts w:ascii="Times New Roman" w:hAnsi="Times New Roman"/>
          <w:b w:val="0"/>
          <w:sz w:val="28"/>
          <w:szCs w:val="28"/>
        </w:rPr>
        <w:t>финансового у</w:t>
      </w:r>
      <w:r w:rsidR="00556696" w:rsidRPr="00556696">
        <w:rPr>
          <w:rFonts w:ascii="Times New Roman" w:hAnsi="Times New Roman"/>
          <w:b w:val="0"/>
          <w:sz w:val="28"/>
          <w:szCs w:val="28"/>
        </w:rPr>
        <w:t xml:space="preserve">правления осуществляется за счет </w:t>
      </w:r>
      <w:r>
        <w:rPr>
          <w:rFonts w:ascii="Times New Roman" w:hAnsi="Times New Roman"/>
          <w:b w:val="0"/>
          <w:sz w:val="28"/>
          <w:szCs w:val="28"/>
        </w:rPr>
        <w:t xml:space="preserve">средств, предусмотренных в </w:t>
      </w:r>
      <w:r w:rsidR="00556696" w:rsidRPr="00556696">
        <w:rPr>
          <w:rFonts w:ascii="Times New Roman" w:hAnsi="Times New Roman"/>
          <w:b w:val="0"/>
          <w:sz w:val="28"/>
          <w:szCs w:val="28"/>
        </w:rPr>
        <w:t>бюджет</w:t>
      </w:r>
      <w:r>
        <w:rPr>
          <w:rFonts w:ascii="Times New Roman" w:hAnsi="Times New Roman"/>
          <w:b w:val="0"/>
          <w:sz w:val="28"/>
          <w:szCs w:val="28"/>
        </w:rPr>
        <w:t>е</w:t>
      </w:r>
      <w:r w:rsidR="00556696" w:rsidRPr="00556696">
        <w:rPr>
          <w:rFonts w:ascii="Times New Roman" w:hAnsi="Times New Roman"/>
          <w:b w:val="0"/>
          <w:sz w:val="28"/>
          <w:szCs w:val="28"/>
        </w:rPr>
        <w:t xml:space="preserve"> </w:t>
      </w:r>
      <w:r w:rsidR="004D00C2">
        <w:rPr>
          <w:rFonts w:ascii="Times New Roman" w:hAnsi="Times New Roman"/>
          <w:b w:val="0"/>
          <w:sz w:val="28"/>
          <w:szCs w:val="28"/>
        </w:rPr>
        <w:t>округа</w:t>
      </w:r>
      <w:r w:rsidR="00556696" w:rsidRPr="00556696">
        <w:rPr>
          <w:rFonts w:ascii="Times New Roman" w:hAnsi="Times New Roman"/>
          <w:b w:val="0"/>
          <w:sz w:val="28"/>
          <w:szCs w:val="28"/>
        </w:rPr>
        <w:t>.</w:t>
      </w:r>
    </w:p>
    <w:p w:rsidR="0008355F" w:rsidRDefault="00556696" w:rsidP="00556696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56696">
        <w:rPr>
          <w:rFonts w:ascii="Times New Roman" w:hAnsi="Times New Roman"/>
          <w:b w:val="0"/>
          <w:sz w:val="28"/>
          <w:szCs w:val="28"/>
        </w:rPr>
        <w:t>1.</w:t>
      </w:r>
      <w:r w:rsidR="007A69D4">
        <w:rPr>
          <w:rFonts w:ascii="Times New Roman" w:hAnsi="Times New Roman"/>
          <w:b w:val="0"/>
          <w:sz w:val="28"/>
          <w:szCs w:val="28"/>
        </w:rPr>
        <w:t>9</w:t>
      </w:r>
      <w:r w:rsidRPr="00556696">
        <w:rPr>
          <w:rFonts w:ascii="Times New Roman" w:hAnsi="Times New Roman"/>
          <w:b w:val="0"/>
          <w:sz w:val="28"/>
          <w:szCs w:val="28"/>
        </w:rPr>
        <w:t xml:space="preserve">. В своей деятельности </w:t>
      </w:r>
      <w:r w:rsidR="007A69D4">
        <w:rPr>
          <w:rFonts w:ascii="Times New Roman" w:hAnsi="Times New Roman"/>
          <w:b w:val="0"/>
          <w:sz w:val="28"/>
          <w:szCs w:val="28"/>
        </w:rPr>
        <w:t>финансовое у</w:t>
      </w:r>
      <w:r w:rsidRPr="00556696">
        <w:rPr>
          <w:rFonts w:ascii="Times New Roman" w:hAnsi="Times New Roman"/>
          <w:b w:val="0"/>
          <w:sz w:val="28"/>
          <w:szCs w:val="28"/>
        </w:rPr>
        <w:t xml:space="preserve">правление подотчетно Главе </w:t>
      </w:r>
      <w:r w:rsidR="0008355F">
        <w:rPr>
          <w:rFonts w:ascii="Times New Roman" w:hAnsi="Times New Roman"/>
          <w:b w:val="0"/>
          <w:sz w:val="28"/>
          <w:szCs w:val="28"/>
        </w:rPr>
        <w:t xml:space="preserve">Ачинского муниципального </w:t>
      </w:r>
      <w:r w:rsidR="00E12ABF">
        <w:rPr>
          <w:rFonts w:ascii="Times New Roman" w:hAnsi="Times New Roman"/>
          <w:b w:val="0"/>
          <w:sz w:val="28"/>
          <w:szCs w:val="28"/>
        </w:rPr>
        <w:t>округа</w:t>
      </w:r>
      <w:r w:rsidRPr="00556696">
        <w:rPr>
          <w:rFonts w:ascii="Times New Roman" w:hAnsi="Times New Roman"/>
          <w:b w:val="0"/>
          <w:sz w:val="28"/>
          <w:szCs w:val="28"/>
        </w:rPr>
        <w:t xml:space="preserve">, заместителю Главы </w:t>
      </w:r>
      <w:r w:rsidR="0008355F">
        <w:rPr>
          <w:rFonts w:ascii="Times New Roman" w:hAnsi="Times New Roman"/>
          <w:b w:val="0"/>
          <w:sz w:val="28"/>
          <w:szCs w:val="28"/>
        </w:rPr>
        <w:t xml:space="preserve">Ачинского муниципального </w:t>
      </w:r>
      <w:r w:rsidR="00E12ABF">
        <w:rPr>
          <w:rFonts w:ascii="Times New Roman" w:hAnsi="Times New Roman"/>
          <w:b w:val="0"/>
          <w:sz w:val="28"/>
          <w:szCs w:val="28"/>
        </w:rPr>
        <w:t>округа</w:t>
      </w:r>
      <w:r w:rsidR="0008355F">
        <w:rPr>
          <w:rFonts w:ascii="Times New Roman" w:hAnsi="Times New Roman"/>
          <w:b w:val="0"/>
          <w:sz w:val="28"/>
          <w:szCs w:val="28"/>
        </w:rPr>
        <w:t xml:space="preserve">, к </w:t>
      </w:r>
      <w:r w:rsidR="00F90FA6">
        <w:rPr>
          <w:rFonts w:ascii="Times New Roman" w:hAnsi="Times New Roman"/>
          <w:b w:val="0"/>
          <w:sz w:val="28"/>
          <w:szCs w:val="28"/>
        </w:rPr>
        <w:t xml:space="preserve">компетенции которого относятся вопросы </w:t>
      </w:r>
      <w:r w:rsidR="002503B3">
        <w:rPr>
          <w:rFonts w:ascii="Times New Roman" w:hAnsi="Times New Roman"/>
          <w:b w:val="0"/>
          <w:sz w:val="28"/>
          <w:szCs w:val="28"/>
        </w:rPr>
        <w:t xml:space="preserve">                       </w:t>
      </w:r>
      <w:r w:rsidR="00F90FA6">
        <w:rPr>
          <w:rFonts w:ascii="Times New Roman" w:hAnsi="Times New Roman"/>
          <w:b w:val="0"/>
          <w:sz w:val="28"/>
          <w:szCs w:val="28"/>
        </w:rPr>
        <w:t>по финансам.</w:t>
      </w:r>
    </w:p>
    <w:p w:rsidR="00556696" w:rsidRPr="00556696" w:rsidRDefault="0008355F" w:rsidP="00C358A9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556696" w:rsidRPr="00556696">
        <w:rPr>
          <w:rFonts w:ascii="Times New Roman" w:hAnsi="Times New Roman"/>
          <w:b w:val="0"/>
          <w:sz w:val="28"/>
          <w:szCs w:val="28"/>
        </w:rPr>
        <w:t>.1</w:t>
      </w:r>
      <w:r w:rsidR="00050386">
        <w:rPr>
          <w:rFonts w:ascii="Times New Roman" w:hAnsi="Times New Roman"/>
          <w:b w:val="0"/>
          <w:sz w:val="28"/>
          <w:szCs w:val="28"/>
        </w:rPr>
        <w:t>0</w:t>
      </w:r>
      <w:r w:rsidR="00556696" w:rsidRPr="00556696">
        <w:rPr>
          <w:rFonts w:ascii="Times New Roman" w:hAnsi="Times New Roman"/>
          <w:b w:val="0"/>
          <w:sz w:val="28"/>
          <w:szCs w:val="28"/>
        </w:rPr>
        <w:t xml:space="preserve">. В случае ликвидации </w:t>
      </w:r>
      <w:r w:rsidR="007A69D4">
        <w:rPr>
          <w:rFonts w:ascii="Times New Roman" w:hAnsi="Times New Roman"/>
          <w:b w:val="0"/>
          <w:sz w:val="28"/>
          <w:szCs w:val="28"/>
        </w:rPr>
        <w:t>финансовое у</w:t>
      </w:r>
      <w:r w:rsidR="00556696" w:rsidRPr="00556696">
        <w:rPr>
          <w:rFonts w:ascii="Times New Roman" w:hAnsi="Times New Roman"/>
          <w:b w:val="0"/>
          <w:sz w:val="28"/>
          <w:szCs w:val="28"/>
        </w:rPr>
        <w:t>правление обязано передат</w:t>
      </w:r>
      <w:r w:rsidR="00F90FA6">
        <w:rPr>
          <w:rFonts w:ascii="Times New Roman" w:hAnsi="Times New Roman"/>
          <w:b w:val="0"/>
          <w:sz w:val="28"/>
          <w:szCs w:val="28"/>
        </w:rPr>
        <w:t xml:space="preserve">ь документы, содержащие сведения, составляющими государственную </w:t>
      </w:r>
      <w:r w:rsidR="00C358A9" w:rsidRPr="00C358A9">
        <w:rPr>
          <w:rFonts w:ascii="Times New Roman" w:hAnsi="Times New Roman"/>
          <w:b w:val="0"/>
          <w:sz w:val="28"/>
          <w:szCs w:val="28"/>
        </w:rPr>
        <w:t>и иную охраняемую федеральными законами тайну</w:t>
      </w:r>
      <w:r w:rsidR="00556696" w:rsidRPr="00556696">
        <w:rPr>
          <w:rFonts w:ascii="Times New Roman" w:hAnsi="Times New Roman"/>
          <w:b w:val="0"/>
          <w:sz w:val="28"/>
          <w:szCs w:val="28"/>
        </w:rPr>
        <w:t xml:space="preserve">, в администрацию </w:t>
      </w:r>
      <w:r w:rsidR="004408D1">
        <w:rPr>
          <w:rFonts w:ascii="Times New Roman" w:hAnsi="Times New Roman"/>
          <w:b w:val="0"/>
          <w:sz w:val="28"/>
          <w:szCs w:val="28"/>
        </w:rPr>
        <w:t>округа</w:t>
      </w:r>
      <w:r w:rsidR="00556696" w:rsidRPr="00556696">
        <w:rPr>
          <w:rFonts w:ascii="Times New Roman" w:hAnsi="Times New Roman"/>
          <w:b w:val="0"/>
          <w:sz w:val="28"/>
          <w:szCs w:val="28"/>
        </w:rPr>
        <w:t>.</w:t>
      </w:r>
    </w:p>
    <w:p w:rsidR="00556696" w:rsidRPr="00556696" w:rsidRDefault="00556696" w:rsidP="00556696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556696" w:rsidRPr="00556696" w:rsidRDefault="00E4331E" w:rsidP="00441654">
      <w:pPr>
        <w:pStyle w:val="ConsPlusTitle"/>
        <w:widowControl/>
        <w:spacing w:after="0" w:line="240" w:lineRule="auto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</w:t>
      </w:r>
      <w:r w:rsidR="00556696" w:rsidRPr="00556696">
        <w:rPr>
          <w:rFonts w:ascii="Times New Roman" w:hAnsi="Times New Roman"/>
          <w:b w:val="0"/>
          <w:sz w:val="28"/>
          <w:szCs w:val="28"/>
        </w:rPr>
        <w:t xml:space="preserve">. </w:t>
      </w:r>
      <w:r>
        <w:rPr>
          <w:rFonts w:ascii="Times New Roman" w:hAnsi="Times New Roman"/>
          <w:b w:val="0"/>
          <w:sz w:val="28"/>
          <w:szCs w:val="28"/>
        </w:rPr>
        <w:t>З</w:t>
      </w:r>
      <w:r w:rsidR="00556696" w:rsidRPr="00556696">
        <w:rPr>
          <w:rFonts w:ascii="Times New Roman" w:hAnsi="Times New Roman"/>
          <w:b w:val="0"/>
          <w:sz w:val="28"/>
          <w:szCs w:val="28"/>
        </w:rPr>
        <w:t xml:space="preserve">АДАЧИ </w:t>
      </w:r>
      <w:r w:rsidR="00050386">
        <w:rPr>
          <w:rFonts w:ascii="Times New Roman" w:hAnsi="Times New Roman"/>
          <w:b w:val="0"/>
          <w:sz w:val="28"/>
          <w:szCs w:val="28"/>
        </w:rPr>
        <w:t xml:space="preserve">ФИНАНСОВОГО </w:t>
      </w:r>
      <w:r w:rsidR="00556696" w:rsidRPr="00556696">
        <w:rPr>
          <w:rFonts w:ascii="Times New Roman" w:hAnsi="Times New Roman"/>
          <w:b w:val="0"/>
          <w:sz w:val="28"/>
          <w:szCs w:val="28"/>
        </w:rPr>
        <w:t>УПРАВЛЕНИЯ</w:t>
      </w:r>
    </w:p>
    <w:p w:rsidR="00556696" w:rsidRPr="00556696" w:rsidRDefault="00556696" w:rsidP="00556696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556696" w:rsidRPr="00556696" w:rsidRDefault="00556696" w:rsidP="00556696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56696">
        <w:rPr>
          <w:rFonts w:ascii="Times New Roman" w:hAnsi="Times New Roman"/>
          <w:b w:val="0"/>
          <w:sz w:val="28"/>
          <w:szCs w:val="28"/>
        </w:rPr>
        <w:t xml:space="preserve">Основными задачами </w:t>
      </w:r>
      <w:r w:rsidR="00E4331E">
        <w:rPr>
          <w:rFonts w:ascii="Times New Roman" w:hAnsi="Times New Roman"/>
          <w:b w:val="0"/>
          <w:sz w:val="28"/>
          <w:szCs w:val="28"/>
        </w:rPr>
        <w:t>финансового у</w:t>
      </w:r>
      <w:r w:rsidRPr="00556696">
        <w:rPr>
          <w:rFonts w:ascii="Times New Roman" w:hAnsi="Times New Roman"/>
          <w:b w:val="0"/>
          <w:sz w:val="28"/>
          <w:szCs w:val="28"/>
        </w:rPr>
        <w:t>правления являются:</w:t>
      </w:r>
    </w:p>
    <w:p w:rsidR="00E63E87" w:rsidRDefault="00556696" w:rsidP="00E63E87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56696">
        <w:rPr>
          <w:rFonts w:ascii="Times New Roman" w:hAnsi="Times New Roman"/>
          <w:b w:val="0"/>
          <w:sz w:val="28"/>
          <w:szCs w:val="28"/>
        </w:rPr>
        <w:t xml:space="preserve">2.1. Реализация направлений единой государственной политики в бюджетной сфере на территории </w:t>
      </w:r>
      <w:r w:rsidR="00F90FA6">
        <w:rPr>
          <w:rFonts w:ascii="Times New Roman" w:hAnsi="Times New Roman"/>
          <w:b w:val="0"/>
          <w:sz w:val="28"/>
          <w:szCs w:val="28"/>
        </w:rPr>
        <w:t xml:space="preserve">Ачинского муниципального </w:t>
      </w:r>
      <w:r w:rsidR="00050386">
        <w:rPr>
          <w:rFonts w:ascii="Times New Roman" w:hAnsi="Times New Roman"/>
          <w:b w:val="0"/>
          <w:sz w:val="28"/>
          <w:szCs w:val="28"/>
        </w:rPr>
        <w:t>округа</w:t>
      </w:r>
      <w:r w:rsidR="00F90FA6">
        <w:rPr>
          <w:rFonts w:ascii="Times New Roman" w:hAnsi="Times New Roman"/>
          <w:b w:val="0"/>
          <w:sz w:val="28"/>
          <w:szCs w:val="28"/>
        </w:rPr>
        <w:t xml:space="preserve"> Красноярского края (далее – округ)</w:t>
      </w:r>
      <w:r w:rsidRPr="00556696">
        <w:rPr>
          <w:rFonts w:ascii="Times New Roman" w:hAnsi="Times New Roman"/>
          <w:b w:val="0"/>
          <w:sz w:val="28"/>
          <w:szCs w:val="28"/>
        </w:rPr>
        <w:t>.</w:t>
      </w:r>
    </w:p>
    <w:p w:rsidR="007F362C" w:rsidRDefault="00E63E87" w:rsidP="007F362C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2.2. </w:t>
      </w:r>
      <w:r w:rsidRPr="00E63E87">
        <w:rPr>
          <w:rFonts w:ascii="Times New Roman" w:hAnsi="Times New Roman"/>
          <w:b w:val="0"/>
          <w:sz w:val="28"/>
          <w:szCs w:val="28"/>
        </w:rPr>
        <w:t xml:space="preserve">Обеспечение устойчивого функционирования и развития бюджетной системы, бюджетного устройства и бюджетного процесса </w:t>
      </w:r>
      <w:r w:rsidR="00E551BA">
        <w:rPr>
          <w:rFonts w:ascii="Times New Roman" w:hAnsi="Times New Roman"/>
          <w:b w:val="0"/>
          <w:sz w:val="28"/>
          <w:szCs w:val="28"/>
        </w:rPr>
        <w:t>округа</w:t>
      </w:r>
      <w:r w:rsidRPr="00E63E87">
        <w:rPr>
          <w:rFonts w:ascii="Times New Roman" w:hAnsi="Times New Roman"/>
          <w:b w:val="0"/>
          <w:sz w:val="28"/>
          <w:szCs w:val="28"/>
        </w:rPr>
        <w:t>.</w:t>
      </w:r>
    </w:p>
    <w:p w:rsidR="008D2F31" w:rsidRDefault="007F362C" w:rsidP="008D2F31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2.3</w:t>
      </w:r>
      <w:r w:rsidR="008D2F31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7F362C">
        <w:rPr>
          <w:rFonts w:ascii="Times New Roman" w:hAnsi="Times New Roman"/>
          <w:b w:val="0"/>
          <w:sz w:val="28"/>
          <w:szCs w:val="28"/>
        </w:rPr>
        <w:t xml:space="preserve">Обеспечение устойчивости </w:t>
      </w:r>
      <w:r>
        <w:rPr>
          <w:rFonts w:ascii="Times New Roman" w:hAnsi="Times New Roman"/>
          <w:b w:val="0"/>
          <w:sz w:val="28"/>
          <w:szCs w:val="28"/>
        </w:rPr>
        <w:t>муниципальной</w:t>
      </w:r>
      <w:r w:rsidRPr="007F362C">
        <w:rPr>
          <w:rFonts w:ascii="Times New Roman" w:hAnsi="Times New Roman"/>
          <w:b w:val="0"/>
          <w:sz w:val="28"/>
          <w:szCs w:val="28"/>
        </w:rPr>
        <w:t xml:space="preserve"> финансовой системы </w:t>
      </w:r>
      <w:r>
        <w:rPr>
          <w:rFonts w:ascii="Times New Roman" w:hAnsi="Times New Roman"/>
          <w:b w:val="0"/>
          <w:sz w:val="28"/>
          <w:szCs w:val="28"/>
        </w:rPr>
        <w:t>округа</w:t>
      </w:r>
      <w:r w:rsidRPr="007F362C">
        <w:rPr>
          <w:rFonts w:ascii="Times New Roman" w:hAnsi="Times New Roman"/>
          <w:b w:val="0"/>
          <w:sz w:val="28"/>
          <w:szCs w:val="28"/>
        </w:rPr>
        <w:t>.</w:t>
      </w:r>
    </w:p>
    <w:p w:rsidR="008D2F31" w:rsidRPr="008D2F31" w:rsidRDefault="008D2F31" w:rsidP="008D2F31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2.4. </w:t>
      </w:r>
      <w:r w:rsidRPr="008D2F31">
        <w:rPr>
          <w:rFonts w:ascii="Times New Roman" w:hAnsi="Times New Roman"/>
          <w:b w:val="0"/>
          <w:sz w:val="28"/>
          <w:szCs w:val="28"/>
        </w:rPr>
        <w:t xml:space="preserve">Обеспечение соблюдения законодательства </w:t>
      </w:r>
      <w:r w:rsidR="004D00C2">
        <w:rPr>
          <w:rFonts w:ascii="Times New Roman" w:hAnsi="Times New Roman"/>
          <w:b w:val="0"/>
          <w:sz w:val="28"/>
          <w:szCs w:val="28"/>
        </w:rPr>
        <w:t xml:space="preserve">Российской Федерации </w:t>
      </w:r>
      <w:r w:rsidRPr="008D2F31">
        <w:rPr>
          <w:rFonts w:ascii="Times New Roman" w:hAnsi="Times New Roman"/>
          <w:b w:val="0"/>
          <w:sz w:val="28"/>
          <w:szCs w:val="28"/>
        </w:rPr>
        <w:t>в части исполнения бюджета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4D00C2">
        <w:rPr>
          <w:rFonts w:ascii="Times New Roman" w:hAnsi="Times New Roman"/>
          <w:b w:val="0"/>
          <w:sz w:val="28"/>
          <w:szCs w:val="28"/>
        </w:rPr>
        <w:t>округа</w:t>
      </w:r>
      <w:r w:rsidRPr="008D2F31">
        <w:rPr>
          <w:rFonts w:ascii="Times New Roman" w:hAnsi="Times New Roman"/>
          <w:b w:val="0"/>
          <w:sz w:val="28"/>
          <w:szCs w:val="28"/>
        </w:rPr>
        <w:t>.</w:t>
      </w:r>
    </w:p>
    <w:p w:rsidR="00556696" w:rsidRDefault="00556696" w:rsidP="00556696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56696">
        <w:rPr>
          <w:rFonts w:ascii="Times New Roman" w:hAnsi="Times New Roman"/>
          <w:b w:val="0"/>
          <w:sz w:val="28"/>
          <w:szCs w:val="28"/>
        </w:rPr>
        <w:t>2.</w:t>
      </w:r>
      <w:r w:rsidR="008D2F31">
        <w:rPr>
          <w:rFonts w:ascii="Times New Roman" w:hAnsi="Times New Roman"/>
          <w:b w:val="0"/>
          <w:sz w:val="28"/>
          <w:szCs w:val="28"/>
        </w:rPr>
        <w:t>5</w:t>
      </w:r>
      <w:r w:rsidRPr="00556696">
        <w:rPr>
          <w:rFonts w:ascii="Times New Roman" w:hAnsi="Times New Roman"/>
          <w:b w:val="0"/>
          <w:sz w:val="28"/>
          <w:szCs w:val="28"/>
        </w:rPr>
        <w:t>. Управление счетами бюджета</w:t>
      </w:r>
      <w:r w:rsidR="008D2F31">
        <w:rPr>
          <w:rFonts w:ascii="Times New Roman" w:hAnsi="Times New Roman"/>
          <w:b w:val="0"/>
          <w:sz w:val="28"/>
          <w:szCs w:val="28"/>
        </w:rPr>
        <w:t xml:space="preserve"> </w:t>
      </w:r>
      <w:r w:rsidR="004D00C2">
        <w:rPr>
          <w:rFonts w:ascii="Times New Roman" w:hAnsi="Times New Roman"/>
          <w:b w:val="0"/>
          <w:sz w:val="28"/>
          <w:szCs w:val="28"/>
        </w:rPr>
        <w:t>округа</w:t>
      </w:r>
      <w:r w:rsidRPr="00556696">
        <w:rPr>
          <w:rFonts w:ascii="Times New Roman" w:hAnsi="Times New Roman"/>
          <w:b w:val="0"/>
          <w:sz w:val="28"/>
          <w:szCs w:val="28"/>
        </w:rPr>
        <w:t xml:space="preserve">, за исключением полномочий по открытию и ведению лицевых счетов главных распорядителей, распорядителей и получателей средств бюджета </w:t>
      </w:r>
      <w:r w:rsidR="004D00C2">
        <w:rPr>
          <w:rFonts w:ascii="Times New Roman" w:hAnsi="Times New Roman"/>
          <w:b w:val="0"/>
          <w:sz w:val="28"/>
          <w:szCs w:val="28"/>
        </w:rPr>
        <w:t>округа</w:t>
      </w:r>
      <w:r w:rsidRPr="00556696">
        <w:rPr>
          <w:rFonts w:ascii="Times New Roman" w:hAnsi="Times New Roman"/>
          <w:b w:val="0"/>
          <w:sz w:val="28"/>
          <w:szCs w:val="28"/>
        </w:rPr>
        <w:t>.</w:t>
      </w:r>
    </w:p>
    <w:p w:rsidR="008D2F31" w:rsidRPr="00556696" w:rsidRDefault="008D2F31" w:rsidP="008D2F31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2.6</w:t>
      </w:r>
      <w:r w:rsidRPr="00556696">
        <w:rPr>
          <w:rFonts w:ascii="Times New Roman" w:hAnsi="Times New Roman"/>
          <w:b w:val="0"/>
          <w:sz w:val="28"/>
          <w:szCs w:val="28"/>
        </w:rPr>
        <w:t xml:space="preserve">. Участие в разработке основных направлений социально-экономического развития </w:t>
      </w:r>
      <w:r>
        <w:rPr>
          <w:rFonts w:ascii="Times New Roman" w:hAnsi="Times New Roman"/>
          <w:b w:val="0"/>
          <w:sz w:val="28"/>
          <w:szCs w:val="28"/>
        </w:rPr>
        <w:t>округа</w:t>
      </w:r>
      <w:r w:rsidRPr="00556696">
        <w:rPr>
          <w:rFonts w:ascii="Times New Roman" w:hAnsi="Times New Roman"/>
          <w:b w:val="0"/>
          <w:sz w:val="28"/>
          <w:szCs w:val="28"/>
        </w:rPr>
        <w:t xml:space="preserve">, подготовке прогноза социально-экономического развития </w:t>
      </w:r>
      <w:r>
        <w:rPr>
          <w:rFonts w:ascii="Times New Roman" w:hAnsi="Times New Roman"/>
          <w:b w:val="0"/>
          <w:sz w:val="28"/>
          <w:szCs w:val="28"/>
        </w:rPr>
        <w:t>округа</w:t>
      </w:r>
      <w:r w:rsidRPr="00556696">
        <w:rPr>
          <w:rFonts w:ascii="Times New Roman" w:hAnsi="Times New Roman"/>
          <w:b w:val="0"/>
          <w:sz w:val="28"/>
          <w:szCs w:val="28"/>
        </w:rPr>
        <w:t>.</w:t>
      </w:r>
    </w:p>
    <w:p w:rsidR="00556696" w:rsidRPr="00556696" w:rsidRDefault="00556696" w:rsidP="00556696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56696">
        <w:rPr>
          <w:rFonts w:ascii="Times New Roman" w:hAnsi="Times New Roman"/>
          <w:b w:val="0"/>
          <w:sz w:val="28"/>
          <w:szCs w:val="28"/>
        </w:rPr>
        <w:t>2.</w:t>
      </w:r>
      <w:r w:rsidR="008D2F31">
        <w:rPr>
          <w:rFonts w:ascii="Times New Roman" w:hAnsi="Times New Roman"/>
          <w:b w:val="0"/>
          <w:sz w:val="28"/>
          <w:szCs w:val="28"/>
        </w:rPr>
        <w:t>7</w:t>
      </w:r>
      <w:r w:rsidRPr="00556696">
        <w:rPr>
          <w:rFonts w:ascii="Times New Roman" w:hAnsi="Times New Roman"/>
          <w:b w:val="0"/>
          <w:sz w:val="28"/>
          <w:szCs w:val="28"/>
        </w:rPr>
        <w:t xml:space="preserve">. Обеспечение законности, информационной открытости в деятельности </w:t>
      </w:r>
      <w:r w:rsidR="008D2F31">
        <w:rPr>
          <w:rFonts w:ascii="Times New Roman" w:hAnsi="Times New Roman"/>
          <w:b w:val="0"/>
          <w:sz w:val="28"/>
          <w:szCs w:val="28"/>
        </w:rPr>
        <w:t>финансового у</w:t>
      </w:r>
      <w:r w:rsidRPr="00556696">
        <w:rPr>
          <w:rFonts w:ascii="Times New Roman" w:hAnsi="Times New Roman"/>
          <w:b w:val="0"/>
          <w:sz w:val="28"/>
          <w:szCs w:val="28"/>
        </w:rPr>
        <w:t>правления.</w:t>
      </w:r>
    </w:p>
    <w:p w:rsidR="00556696" w:rsidRPr="00556696" w:rsidRDefault="008D2F31" w:rsidP="00556696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2.8</w:t>
      </w:r>
      <w:r w:rsidR="00556696" w:rsidRPr="00556696">
        <w:rPr>
          <w:rFonts w:ascii="Times New Roman" w:hAnsi="Times New Roman"/>
          <w:b w:val="0"/>
          <w:sz w:val="28"/>
          <w:szCs w:val="28"/>
        </w:rPr>
        <w:t xml:space="preserve">. Обеспечение предотвращения, выявления и устранения коррупционных проявлений в деятельности </w:t>
      </w:r>
      <w:r w:rsidR="002320B5">
        <w:rPr>
          <w:rFonts w:ascii="Times New Roman" w:hAnsi="Times New Roman"/>
          <w:b w:val="0"/>
          <w:sz w:val="28"/>
          <w:szCs w:val="28"/>
        </w:rPr>
        <w:t>финансового у</w:t>
      </w:r>
      <w:r w:rsidR="00556696" w:rsidRPr="00556696">
        <w:rPr>
          <w:rFonts w:ascii="Times New Roman" w:hAnsi="Times New Roman"/>
          <w:b w:val="0"/>
          <w:sz w:val="28"/>
          <w:szCs w:val="28"/>
        </w:rPr>
        <w:t>правления.</w:t>
      </w:r>
    </w:p>
    <w:p w:rsidR="0085297E" w:rsidRDefault="0085297E" w:rsidP="00556696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556696" w:rsidRPr="00556696" w:rsidRDefault="00E4331E" w:rsidP="00441654">
      <w:pPr>
        <w:pStyle w:val="ConsPlusTitle"/>
        <w:widowControl/>
        <w:spacing w:after="0" w:line="240" w:lineRule="auto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3</w:t>
      </w:r>
      <w:r w:rsidR="00352927">
        <w:rPr>
          <w:rFonts w:ascii="Times New Roman" w:hAnsi="Times New Roman"/>
          <w:b w:val="0"/>
          <w:sz w:val="28"/>
          <w:szCs w:val="28"/>
        </w:rPr>
        <w:t xml:space="preserve">. ПОЛНОМОЧИЯ ФИНАСОВОГО </w:t>
      </w:r>
      <w:r w:rsidR="00556696" w:rsidRPr="00556696">
        <w:rPr>
          <w:rFonts w:ascii="Times New Roman" w:hAnsi="Times New Roman"/>
          <w:b w:val="0"/>
          <w:sz w:val="28"/>
          <w:szCs w:val="28"/>
        </w:rPr>
        <w:t>УПРАВЛЕНИЯ</w:t>
      </w:r>
    </w:p>
    <w:p w:rsidR="00556696" w:rsidRPr="00556696" w:rsidRDefault="00556696" w:rsidP="00556696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E4331E" w:rsidRPr="00E4331E" w:rsidRDefault="00E4331E" w:rsidP="00E4331E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3.1 </w:t>
      </w:r>
      <w:r w:rsidRPr="00E4331E">
        <w:rPr>
          <w:rFonts w:ascii="Times New Roman" w:hAnsi="Times New Roman"/>
          <w:b w:val="0"/>
          <w:sz w:val="28"/>
          <w:szCs w:val="28"/>
        </w:rPr>
        <w:t>Осуществление правового регулирования по следующим вопросам:</w:t>
      </w:r>
    </w:p>
    <w:p w:rsidR="007A265C" w:rsidRDefault="00E4331E" w:rsidP="007A265C">
      <w:pPr>
        <w:pStyle w:val="a9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7A265C">
        <w:rPr>
          <w:rFonts w:cs="Times New Roman"/>
          <w:szCs w:val="28"/>
        </w:rPr>
        <w:t>утверждение перечня кодов подвидов по видам доходов, главными администраторами которых являются органы местного самоуправления</w:t>
      </w:r>
      <w:r w:rsidR="006A479A">
        <w:rPr>
          <w:rFonts w:cs="Times New Roman"/>
          <w:szCs w:val="28"/>
        </w:rPr>
        <w:t xml:space="preserve">, </w:t>
      </w:r>
      <w:r w:rsidR="002503B3">
        <w:rPr>
          <w:rFonts w:cs="Times New Roman"/>
          <w:szCs w:val="28"/>
        </w:rPr>
        <w:t>отраслевые</w:t>
      </w:r>
      <w:r w:rsidR="00C358A9" w:rsidRPr="00C358A9">
        <w:rPr>
          <w:rFonts w:cs="Times New Roman"/>
          <w:szCs w:val="28"/>
        </w:rPr>
        <w:t xml:space="preserve"> (функциональны</w:t>
      </w:r>
      <w:r w:rsidR="002503B3">
        <w:rPr>
          <w:rFonts w:cs="Times New Roman"/>
          <w:szCs w:val="28"/>
        </w:rPr>
        <w:t>е</w:t>
      </w:r>
      <w:r w:rsidR="00C358A9" w:rsidRPr="00C358A9">
        <w:rPr>
          <w:rFonts w:cs="Times New Roman"/>
          <w:szCs w:val="28"/>
        </w:rPr>
        <w:t>) орган</w:t>
      </w:r>
      <w:r w:rsidR="002503B3">
        <w:rPr>
          <w:rFonts w:cs="Times New Roman"/>
          <w:szCs w:val="28"/>
        </w:rPr>
        <w:t>ы</w:t>
      </w:r>
      <w:r w:rsidR="00C358A9" w:rsidRPr="00C358A9">
        <w:rPr>
          <w:rFonts w:cs="Times New Roman"/>
          <w:szCs w:val="28"/>
        </w:rPr>
        <w:t xml:space="preserve"> администрации округа </w:t>
      </w:r>
      <w:r w:rsidRPr="007A265C">
        <w:rPr>
          <w:rFonts w:cs="Times New Roman"/>
          <w:szCs w:val="28"/>
        </w:rPr>
        <w:t>и (или) находящиеся в их ведении казенные учреждения;</w:t>
      </w:r>
    </w:p>
    <w:p w:rsidR="007A265C" w:rsidRDefault="00E4331E" w:rsidP="007A265C">
      <w:pPr>
        <w:pStyle w:val="a9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7A265C">
        <w:rPr>
          <w:rFonts w:cs="Times New Roman"/>
          <w:szCs w:val="28"/>
        </w:rPr>
        <w:lastRenderedPageBreak/>
        <w:t xml:space="preserve">установление перечня и кодов целевых статей расходов бюджета </w:t>
      </w:r>
      <w:r w:rsidR="00B5014C">
        <w:rPr>
          <w:rFonts w:cs="Times New Roman"/>
          <w:szCs w:val="28"/>
        </w:rPr>
        <w:t>округа</w:t>
      </w:r>
      <w:r w:rsidRPr="007A265C">
        <w:rPr>
          <w:rFonts w:cs="Times New Roman"/>
          <w:szCs w:val="28"/>
        </w:rPr>
        <w:t>;</w:t>
      </w:r>
    </w:p>
    <w:p w:rsidR="004F60B1" w:rsidRDefault="004F60B1" w:rsidP="007A265C">
      <w:pPr>
        <w:pStyle w:val="a9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установление порядка составления бюджетной отчетности </w:t>
      </w:r>
      <w:r w:rsidR="00BF7B2E">
        <w:rPr>
          <w:rFonts w:cs="Times New Roman"/>
          <w:szCs w:val="28"/>
        </w:rPr>
        <w:t>округа</w:t>
      </w:r>
      <w:r>
        <w:rPr>
          <w:rFonts w:cs="Times New Roman"/>
          <w:szCs w:val="28"/>
        </w:rPr>
        <w:t>;</w:t>
      </w:r>
    </w:p>
    <w:p w:rsidR="00AD7582" w:rsidRDefault="00AD7582" w:rsidP="00AD7582">
      <w:pPr>
        <w:pStyle w:val="a9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A0093F">
        <w:rPr>
          <w:rFonts w:cs="Times New Roman"/>
          <w:szCs w:val="28"/>
        </w:rPr>
        <w:t>установление порядка и методики планирования бюджетных ассигнований;</w:t>
      </w:r>
    </w:p>
    <w:p w:rsidR="00AD7582" w:rsidRDefault="00AD7582" w:rsidP="00AD7582">
      <w:pPr>
        <w:pStyle w:val="a9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7A265C">
        <w:rPr>
          <w:rFonts w:cs="Times New Roman"/>
          <w:szCs w:val="28"/>
        </w:rPr>
        <w:t xml:space="preserve">установление порядка составления и ведения кассового плана, состава и сроков представления главными распорядителями средств бюджета </w:t>
      </w:r>
      <w:r w:rsidR="00B5014C">
        <w:rPr>
          <w:rFonts w:cs="Times New Roman"/>
          <w:szCs w:val="28"/>
        </w:rPr>
        <w:t>округа</w:t>
      </w:r>
      <w:r w:rsidRPr="007A265C">
        <w:rPr>
          <w:rFonts w:cs="Times New Roman"/>
          <w:szCs w:val="28"/>
        </w:rPr>
        <w:t xml:space="preserve">, главными администраторами доходов бюджета </w:t>
      </w:r>
      <w:r w:rsidR="00915908">
        <w:rPr>
          <w:rFonts w:cs="Times New Roman"/>
          <w:szCs w:val="28"/>
        </w:rPr>
        <w:t>округа</w:t>
      </w:r>
      <w:r w:rsidRPr="007A265C">
        <w:rPr>
          <w:rFonts w:cs="Times New Roman"/>
          <w:szCs w:val="28"/>
        </w:rPr>
        <w:t xml:space="preserve">, главными администраторами источников финансирования дефицита бюджета </w:t>
      </w:r>
      <w:r w:rsidR="00915908">
        <w:rPr>
          <w:rFonts w:cs="Times New Roman"/>
          <w:szCs w:val="28"/>
        </w:rPr>
        <w:t>округа</w:t>
      </w:r>
      <w:r w:rsidRPr="007A265C">
        <w:rPr>
          <w:rFonts w:cs="Times New Roman"/>
          <w:szCs w:val="28"/>
        </w:rPr>
        <w:t xml:space="preserve"> сведений, необходимых для составления и ведения кассового плана;</w:t>
      </w:r>
    </w:p>
    <w:p w:rsidR="00045FBE" w:rsidRDefault="00045FBE" w:rsidP="00045FBE">
      <w:pPr>
        <w:pStyle w:val="a9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A0093F">
        <w:rPr>
          <w:rFonts w:cs="Times New Roman"/>
          <w:szCs w:val="28"/>
        </w:rPr>
        <w:t xml:space="preserve">установление порядка исполнения бюджета </w:t>
      </w:r>
      <w:r w:rsidR="00915908">
        <w:rPr>
          <w:rFonts w:cs="Times New Roman"/>
          <w:szCs w:val="28"/>
        </w:rPr>
        <w:t>округа</w:t>
      </w:r>
      <w:r w:rsidRPr="00A0093F">
        <w:rPr>
          <w:rFonts w:cs="Times New Roman"/>
          <w:szCs w:val="28"/>
        </w:rPr>
        <w:t xml:space="preserve"> по расходам;</w:t>
      </w:r>
    </w:p>
    <w:p w:rsidR="00045FBE" w:rsidRDefault="00045FBE" w:rsidP="00045FBE">
      <w:pPr>
        <w:pStyle w:val="a9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7A265C">
        <w:rPr>
          <w:rFonts w:cs="Times New Roman"/>
          <w:szCs w:val="28"/>
        </w:rPr>
        <w:t xml:space="preserve">установление порядка составления и ведения сводной бюджетной росписи бюджета </w:t>
      </w:r>
      <w:r w:rsidR="00915908">
        <w:rPr>
          <w:rFonts w:cs="Times New Roman"/>
          <w:szCs w:val="28"/>
        </w:rPr>
        <w:t>округа</w:t>
      </w:r>
      <w:r w:rsidRPr="007A265C">
        <w:rPr>
          <w:rFonts w:cs="Times New Roman"/>
          <w:szCs w:val="28"/>
        </w:rPr>
        <w:t xml:space="preserve"> и бюджетных росписей главных распорядителей средств бюджета </w:t>
      </w:r>
      <w:r w:rsidR="00915908">
        <w:rPr>
          <w:rFonts w:cs="Times New Roman"/>
          <w:szCs w:val="28"/>
        </w:rPr>
        <w:t>округа</w:t>
      </w:r>
      <w:r w:rsidRPr="007A265C">
        <w:rPr>
          <w:rFonts w:cs="Times New Roman"/>
          <w:szCs w:val="28"/>
        </w:rPr>
        <w:t>;</w:t>
      </w:r>
    </w:p>
    <w:p w:rsidR="003145AA" w:rsidRDefault="000D5C78" w:rsidP="003145AA">
      <w:pPr>
        <w:pStyle w:val="a9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A0093F">
        <w:rPr>
          <w:rFonts w:cs="Times New Roman"/>
          <w:szCs w:val="28"/>
        </w:rPr>
        <w:t xml:space="preserve">установление порядка исполнения бюджета </w:t>
      </w:r>
      <w:r w:rsidR="00915908">
        <w:rPr>
          <w:rFonts w:cs="Times New Roman"/>
          <w:szCs w:val="28"/>
        </w:rPr>
        <w:t>округа</w:t>
      </w:r>
      <w:r w:rsidRPr="00A0093F">
        <w:rPr>
          <w:rFonts w:cs="Times New Roman"/>
          <w:szCs w:val="28"/>
        </w:rPr>
        <w:t xml:space="preserve"> по источникам финансирования дефицита бюджета </w:t>
      </w:r>
      <w:r w:rsidR="00915908">
        <w:rPr>
          <w:rFonts w:cs="Times New Roman"/>
          <w:szCs w:val="28"/>
        </w:rPr>
        <w:t>округа</w:t>
      </w:r>
      <w:r w:rsidRPr="00A0093F">
        <w:rPr>
          <w:rFonts w:cs="Times New Roman"/>
          <w:szCs w:val="28"/>
        </w:rPr>
        <w:t>;</w:t>
      </w:r>
    </w:p>
    <w:p w:rsidR="00FC7D89" w:rsidRDefault="00FC7D89" w:rsidP="003145AA">
      <w:pPr>
        <w:pStyle w:val="a9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установление порядка учета бюджетных и денежных обязательств получателей средств бюджета </w:t>
      </w:r>
      <w:r w:rsidR="00915908">
        <w:rPr>
          <w:rFonts w:cs="Times New Roman"/>
          <w:szCs w:val="28"/>
        </w:rPr>
        <w:t>округа</w:t>
      </w:r>
      <w:r>
        <w:rPr>
          <w:rFonts w:cs="Times New Roman"/>
          <w:szCs w:val="28"/>
        </w:rPr>
        <w:t>;</w:t>
      </w:r>
    </w:p>
    <w:p w:rsidR="00192B93" w:rsidRDefault="003145AA" w:rsidP="00192B93">
      <w:pPr>
        <w:pStyle w:val="a9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3145AA">
        <w:rPr>
          <w:rFonts w:cs="Times New Roman"/>
          <w:szCs w:val="28"/>
        </w:rPr>
        <w:t>установление порядка санкционирования оплаты денежных обязательств</w:t>
      </w:r>
      <w:r w:rsidR="00FC7D89">
        <w:rPr>
          <w:rFonts w:cs="Times New Roman"/>
          <w:szCs w:val="28"/>
        </w:rPr>
        <w:t xml:space="preserve"> получателей средств бюджета </w:t>
      </w:r>
      <w:r w:rsidR="00915908">
        <w:rPr>
          <w:rFonts w:cs="Times New Roman"/>
          <w:szCs w:val="28"/>
        </w:rPr>
        <w:t>округа</w:t>
      </w:r>
      <w:r w:rsidR="00FC7D89">
        <w:rPr>
          <w:rFonts w:cs="Times New Roman"/>
          <w:szCs w:val="28"/>
        </w:rPr>
        <w:t xml:space="preserve"> и оплаты денежных обязательств</w:t>
      </w:r>
      <w:r w:rsidRPr="003145AA">
        <w:rPr>
          <w:rFonts w:cs="Times New Roman"/>
          <w:szCs w:val="28"/>
        </w:rPr>
        <w:t>, подлежащих исполнению за счет бюджетных ассигнований по источникам финансирования дефицита бюджета</w:t>
      </w:r>
      <w:r>
        <w:rPr>
          <w:rFonts w:cs="Times New Roman"/>
          <w:szCs w:val="28"/>
        </w:rPr>
        <w:t xml:space="preserve"> </w:t>
      </w:r>
      <w:r w:rsidR="00915908">
        <w:rPr>
          <w:rFonts w:cs="Times New Roman"/>
          <w:szCs w:val="28"/>
        </w:rPr>
        <w:t>округа</w:t>
      </w:r>
      <w:r>
        <w:rPr>
          <w:rFonts w:cs="Times New Roman"/>
          <w:szCs w:val="28"/>
        </w:rPr>
        <w:t>;</w:t>
      </w:r>
    </w:p>
    <w:p w:rsidR="0008539F" w:rsidRDefault="0008539F" w:rsidP="00192B93">
      <w:pPr>
        <w:pStyle w:val="a9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установление порядка санкционирования расходов муниципальных бюджетных и муниципальных автономных учреждений, лицевые счета которым открыты в территориальных органах Федерального казначейства, источником финансового обеспечения которых являются субсидии, полученные в соответствии с абзацем вторым пункта 1 статьи 78.1 и статьей 78.2 Бюджетного кодекса Российской Федерации;</w:t>
      </w:r>
    </w:p>
    <w:p w:rsidR="00566D46" w:rsidRDefault="00192B93" w:rsidP="00566D46">
      <w:pPr>
        <w:pStyle w:val="a9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192B93">
        <w:rPr>
          <w:rFonts w:cs="Times New Roman"/>
          <w:szCs w:val="28"/>
        </w:rPr>
        <w:t xml:space="preserve">установление порядка завершения операций по исполнению бюджета </w:t>
      </w:r>
      <w:r w:rsidR="00915908">
        <w:rPr>
          <w:rFonts w:cs="Times New Roman"/>
          <w:szCs w:val="28"/>
        </w:rPr>
        <w:t>округа</w:t>
      </w:r>
      <w:r>
        <w:rPr>
          <w:rFonts w:cs="Times New Roman"/>
          <w:szCs w:val="28"/>
        </w:rPr>
        <w:t xml:space="preserve"> </w:t>
      </w:r>
      <w:r w:rsidRPr="00192B93">
        <w:rPr>
          <w:rFonts w:cs="Times New Roman"/>
          <w:szCs w:val="28"/>
        </w:rPr>
        <w:t>в текущем финансовом году</w:t>
      </w:r>
      <w:r w:rsidR="00873BDE">
        <w:rPr>
          <w:rFonts w:cs="Times New Roman"/>
          <w:szCs w:val="28"/>
        </w:rPr>
        <w:t>;</w:t>
      </w:r>
    </w:p>
    <w:p w:rsidR="002F0ABB" w:rsidRDefault="00192B93" w:rsidP="002F0ABB">
      <w:pPr>
        <w:pStyle w:val="a9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192B93">
        <w:rPr>
          <w:rFonts w:cs="Times New Roman"/>
          <w:szCs w:val="28"/>
        </w:rPr>
        <w:t>установление порядка обеспечения получателей бюджетных средств при завершении текущего финансового года наличными деньгами, необходимыми для осуществления их деятельности в нерабочие праздничные дни в Российской Федерации в январе очередного финансового года</w:t>
      </w:r>
      <w:r>
        <w:rPr>
          <w:rFonts w:cs="Times New Roman"/>
          <w:szCs w:val="28"/>
        </w:rPr>
        <w:t>;</w:t>
      </w:r>
    </w:p>
    <w:p w:rsidR="003F771A" w:rsidRDefault="00501BDC" w:rsidP="002F0ABB">
      <w:pPr>
        <w:pStyle w:val="a9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утверждение</w:t>
      </w:r>
      <w:r w:rsidR="003F771A">
        <w:rPr>
          <w:rFonts w:cs="Times New Roman"/>
          <w:szCs w:val="28"/>
        </w:rPr>
        <w:t xml:space="preserve"> методики прогнозирования поступлений</w:t>
      </w:r>
      <w:r w:rsidR="006F71D7">
        <w:rPr>
          <w:rFonts w:cs="Times New Roman"/>
          <w:szCs w:val="28"/>
        </w:rPr>
        <w:t xml:space="preserve"> доходов                  в бюджет</w:t>
      </w:r>
      <w:r>
        <w:rPr>
          <w:rFonts w:cs="Times New Roman"/>
          <w:szCs w:val="28"/>
        </w:rPr>
        <w:t xml:space="preserve"> </w:t>
      </w:r>
      <w:r w:rsidR="006F71D7">
        <w:rPr>
          <w:rFonts w:cs="Times New Roman"/>
          <w:szCs w:val="28"/>
        </w:rPr>
        <w:t>округа</w:t>
      </w:r>
      <w:r>
        <w:rPr>
          <w:rFonts w:cs="Times New Roman"/>
          <w:szCs w:val="28"/>
        </w:rPr>
        <w:t xml:space="preserve">, главным администратором которых </w:t>
      </w:r>
      <w:r w:rsidR="00B64749">
        <w:rPr>
          <w:rFonts w:cs="Times New Roman"/>
          <w:szCs w:val="28"/>
        </w:rPr>
        <w:t>является</w:t>
      </w:r>
      <w:r>
        <w:rPr>
          <w:rFonts w:cs="Times New Roman"/>
          <w:szCs w:val="28"/>
        </w:rPr>
        <w:t xml:space="preserve"> финансовое управление</w:t>
      </w:r>
      <w:r w:rsidR="00B64749">
        <w:rPr>
          <w:rFonts w:cs="Times New Roman"/>
          <w:szCs w:val="28"/>
        </w:rPr>
        <w:t>;</w:t>
      </w:r>
    </w:p>
    <w:p w:rsidR="005F3501" w:rsidRPr="00EB6EB4" w:rsidRDefault="005F3501" w:rsidP="00EB6EB4">
      <w:pPr>
        <w:pStyle w:val="a9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утверждение методики прогнозирования поступлений по источникам </w:t>
      </w:r>
      <w:r w:rsidR="00EB6EB4">
        <w:rPr>
          <w:rFonts w:cs="Times New Roman"/>
          <w:szCs w:val="28"/>
        </w:rPr>
        <w:t xml:space="preserve">финансирования дефицита бюджета </w:t>
      </w:r>
      <w:r w:rsidR="00915908">
        <w:rPr>
          <w:rFonts w:cs="Times New Roman"/>
          <w:szCs w:val="28"/>
        </w:rPr>
        <w:t>округа</w:t>
      </w:r>
      <w:r w:rsidR="00EB6EB4">
        <w:rPr>
          <w:rFonts w:cs="Times New Roman"/>
          <w:szCs w:val="28"/>
        </w:rPr>
        <w:t>,</w:t>
      </w:r>
      <w:r w:rsidR="00EB6EB4" w:rsidRPr="00EB6EB4">
        <w:rPr>
          <w:rFonts w:cs="Times New Roman"/>
          <w:szCs w:val="28"/>
        </w:rPr>
        <w:t xml:space="preserve"> </w:t>
      </w:r>
      <w:r w:rsidR="00EB6EB4">
        <w:rPr>
          <w:rFonts w:cs="Times New Roman"/>
          <w:szCs w:val="28"/>
        </w:rPr>
        <w:t>главным администратором которых является финансовое управление;</w:t>
      </w:r>
    </w:p>
    <w:p w:rsidR="002F0ABB" w:rsidRDefault="002F0ABB" w:rsidP="002F0ABB">
      <w:pPr>
        <w:pStyle w:val="a9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2F0ABB">
        <w:rPr>
          <w:rFonts w:cs="Times New Roman"/>
          <w:szCs w:val="28"/>
        </w:rPr>
        <w:t xml:space="preserve">по иным вопросам в случаях, установленных федеральными законами и иными нормативными правовыми актами Российской Федерации, законами </w:t>
      </w:r>
      <w:r>
        <w:rPr>
          <w:rFonts w:cs="Times New Roman"/>
          <w:szCs w:val="28"/>
        </w:rPr>
        <w:t xml:space="preserve">Красноярского </w:t>
      </w:r>
      <w:r w:rsidRPr="002F0ABB">
        <w:rPr>
          <w:rFonts w:cs="Times New Roman"/>
          <w:szCs w:val="28"/>
        </w:rPr>
        <w:t xml:space="preserve">края, правовыми актами Правительства </w:t>
      </w:r>
      <w:r>
        <w:rPr>
          <w:rFonts w:cs="Times New Roman"/>
          <w:szCs w:val="28"/>
        </w:rPr>
        <w:t xml:space="preserve">Красноярского </w:t>
      </w:r>
      <w:r w:rsidRPr="002F0ABB">
        <w:rPr>
          <w:rFonts w:cs="Times New Roman"/>
          <w:szCs w:val="28"/>
        </w:rPr>
        <w:t>края</w:t>
      </w:r>
      <w:r>
        <w:rPr>
          <w:rFonts w:cs="Times New Roman"/>
          <w:szCs w:val="28"/>
        </w:rPr>
        <w:t xml:space="preserve">, </w:t>
      </w:r>
      <w:r w:rsidR="00C358A9">
        <w:rPr>
          <w:rFonts w:cs="Times New Roman"/>
          <w:szCs w:val="28"/>
        </w:rPr>
        <w:t xml:space="preserve">муниципальными </w:t>
      </w:r>
      <w:r>
        <w:rPr>
          <w:rFonts w:cs="Times New Roman"/>
          <w:szCs w:val="28"/>
        </w:rPr>
        <w:t xml:space="preserve">правовыми актами </w:t>
      </w:r>
      <w:r w:rsidR="00C775F4">
        <w:rPr>
          <w:rFonts w:cs="Times New Roman"/>
          <w:szCs w:val="28"/>
        </w:rPr>
        <w:t>Ачинского муниципального</w:t>
      </w:r>
      <w:r w:rsidR="00C358A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округа</w:t>
      </w:r>
      <w:r w:rsidR="00157C6C">
        <w:rPr>
          <w:rFonts w:cs="Times New Roman"/>
          <w:szCs w:val="28"/>
        </w:rPr>
        <w:t xml:space="preserve"> Красноярского края</w:t>
      </w:r>
      <w:r w:rsidR="0015316B">
        <w:rPr>
          <w:rFonts w:cs="Times New Roman"/>
          <w:szCs w:val="28"/>
        </w:rPr>
        <w:t>.</w:t>
      </w:r>
    </w:p>
    <w:p w:rsidR="00DA190E" w:rsidRDefault="0015316B" w:rsidP="00DA190E">
      <w:pPr>
        <w:pStyle w:val="a9"/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3.2. </w:t>
      </w:r>
      <w:r w:rsidR="00723D2D">
        <w:rPr>
          <w:rFonts w:cs="Times New Roman"/>
          <w:szCs w:val="28"/>
        </w:rPr>
        <w:t xml:space="preserve">Разработка проектов решений Ачинского окружного Совета депутатов, проектов </w:t>
      </w:r>
      <w:r w:rsidR="00C358A9">
        <w:rPr>
          <w:rFonts w:cs="Times New Roman"/>
          <w:szCs w:val="28"/>
        </w:rPr>
        <w:t xml:space="preserve">муниципальных </w:t>
      </w:r>
      <w:r w:rsidR="00723D2D">
        <w:rPr>
          <w:rFonts w:cs="Times New Roman"/>
          <w:szCs w:val="28"/>
        </w:rPr>
        <w:t>правовых актов администрации округа, а также проектов договоров (соглашений), заключаемых администрацией округа, в финансовой сфере, в том числе по следующим вопросам:</w:t>
      </w:r>
    </w:p>
    <w:p w:rsidR="00DA190E" w:rsidRDefault="00DA190E" w:rsidP="00DA190E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составление, утверждение бюджета </w:t>
      </w:r>
      <w:r w:rsidR="00915908">
        <w:rPr>
          <w:rFonts w:cs="Times New Roman"/>
          <w:szCs w:val="28"/>
        </w:rPr>
        <w:t>округа</w:t>
      </w:r>
      <w:r>
        <w:rPr>
          <w:rFonts w:cs="Times New Roman"/>
          <w:szCs w:val="28"/>
        </w:rPr>
        <w:t xml:space="preserve">, внесение в него изменений, составление и утверждение отчета об исполнении бюджета </w:t>
      </w:r>
      <w:r w:rsidR="006F71D7">
        <w:rPr>
          <w:rFonts w:cs="Times New Roman"/>
          <w:szCs w:val="28"/>
        </w:rPr>
        <w:t>округа</w:t>
      </w:r>
      <w:r>
        <w:rPr>
          <w:rFonts w:cs="Times New Roman"/>
          <w:szCs w:val="28"/>
        </w:rPr>
        <w:t>;</w:t>
      </w:r>
    </w:p>
    <w:p w:rsidR="00DA190E" w:rsidRDefault="00DA190E" w:rsidP="00DA190E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регулирование бюджетного процесса </w:t>
      </w:r>
      <w:r w:rsidR="006F71D7">
        <w:rPr>
          <w:rFonts w:cs="Times New Roman"/>
          <w:szCs w:val="28"/>
        </w:rPr>
        <w:t xml:space="preserve">в </w:t>
      </w:r>
      <w:r>
        <w:rPr>
          <w:rFonts w:cs="Times New Roman"/>
          <w:szCs w:val="28"/>
        </w:rPr>
        <w:t>округе;</w:t>
      </w:r>
    </w:p>
    <w:p w:rsidR="00DA190E" w:rsidRDefault="00DA190E" w:rsidP="00DA190E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DA190E">
        <w:rPr>
          <w:rFonts w:cs="Times New Roman"/>
          <w:szCs w:val="28"/>
        </w:rPr>
        <w:t xml:space="preserve">установление порядка ведения реестра расходных обязательств </w:t>
      </w:r>
      <w:r>
        <w:rPr>
          <w:rFonts w:cs="Times New Roman"/>
          <w:szCs w:val="28"/>
        </w:rPr>
        <w:t>округа</w:t>
      </w:r>
      <w:r w:rsidRPr="00DA190E">
        <w:rPr>
          <w:rFonts w:cs="Times New Roman"/>
          <w:szCs w:val="28"/>
        </w:rPr>
        <w:t>;</w:t>
      </w:r>
    </w:p>
    <w:p w:rsidR="00CD000E" w:rsidRPr="00564EAE" w:rsidRDefault="00DA190E" w:rsidP="00CD000E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564EAE">
        <w:rPr>
          <w:rFonts w:cs="Times New Roman"/>
          <w:szCs w:val="28"/>
        </w:rPr>
        <w:t xml:space="preserve">установление порядка осуществления бюджетных полномочий главных администраторов </w:t>
      </w:r>
      <w:r w:rsidR="00564EAE" w:rsidRPr="00564EAE">
        <w:rPr>
          <w:rFonts w:cs="Times New Roman"/>
          <w:szCs w:val="28"/>
        </w:rPr>
        <w:t xml:space="preserve">(администраторов) </w:t>
      </w:r>
      <w:r w:rsidRPr="00564EAE">
        <w:rPr>
          <w:rFonts w:cs="Times New Roman"/>
          <w:szCs w:val="28"/>
        </w:rPr>
        <w:t>доходов бюджет</w:t>
      </w:r>
      <w:r w:rsidR="00564EAE" w:rsidRPr="00564EAE">
        <w:rPr>
          <w:rFonts w:cs="Times New Roman"/>
          <w:szCs w:val="28"/>
        </w:rPr>
        <w:t>а</w:t>
      </w:r>
      <w:r w:rsidRPr="00564EAE">
        <w:rPr>
          <w:rFonts w:cs="Times New Roman"/>
          <w:szCs w:val="28"/>
        </w:rPr>
        <w:t xml:space="preserve"> </w:t>
      </w:r>
      <w:r w:rsidR="00915908">
        <w:rPr>
          <w:rFonts w:cs="Times New Roman"/>
          <w:szCs w:val="28"/>
        </w:rPr>
        <w:t>округа</w:t>
      </w:r>
      <w:r w:rsidRPr="00564EAE">
        <w:rPr>
          <w:rFonts w:cs="Times New Roman"/>
          <w:szCs w:val="28"/>
        </w:rPr>
        <w:t xml:space="preserve">, являющихся органами </w:t>
      </w:r>
      <w:r w:rsidR="00CD000E" w:rsidRPr="00564EAE">
        <w:rPr>
          <w:rFonts w:cs="Times New Roman"/>
          <w:szCs w:val="28"/>
        </w:rPr>
        <w:t>местного самоуправления</w:t>
      </w:r>
      <w:r w:rsidR="00C358A9">
        <w:rPr>
          <w:rFonts w:cs="Times New Roman"/>
          <w:szCs w:val="28"/>
        </w:rPr>
        <w:t>,</w:t>
      </w:r>
      <w:r w:rsidR="00AA5147">
        <w:rPr>
          <w:rFonts w:cs="Times New Roman"/>
          <w:szCs w:val="28"/>
        </w:rPr>
        <w:t xml:space="preserve"> </w:t>
      </w:r>
      <w:r w:rsidR="00C358A9" w:rsidRPr="00C358A9">
        <w:rPr>
          <w:rFonts w:cs="Times New Roman"/>
          <w:szCs w:val="28"/>
        </w:rPr>
        <w:t>отраслевыми (функциональными) органами администрации округа</w:t>
      </w:r>
      <w:r w:rsidRPr="00564EAE">
        <w:rPr>
          <w:rFonts w:cs="Times New Roman"/>
          <w:szCs w:val="28"/>
        </w:rPr>
        <w:t xml:space="preserve"> и (или) находящимися в их ведении казенными у</w:t>
      </w:r>
      <w:r w:rsidR="00CD000E" w:rsidRPr="00564EAE">
        <w:rPr>
          <w:rFonts w:cs="Times New Roman"/>
          <w:szCs w:val="28"/>
        </w:rPr>
        <w:t>чреждениями</w:t>
      </w:r>
      <w:r w:rsidRPr="00564EAE">
        <w:rPr>
          <w:rFonts w:cs="Times New Roman"/>
          <w:szCs w:val="28"/>
        </w:rPr>
        <w:t>;</w:t>
      </w:r>
      <w:r w:rsidR="00CD000E" w:rsidRPr="00564EAE">
        <w:rPr>
          <w:rFonts w:cs="Times New Roman"/>
          <w:szCs w:val="28"/>
        </w:rPr>
        <w:t xml:space="preserve"> </w:t>
      </w:r>
    </w:p>
    <w:p w:rsidR="00FE0E9C" w:rsidRPr="00FE0E9C" w:rsidRDefault="00DA190E" w:rsidP="00FE0E9C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FE0E9C">
        <w:rPr>
          <w:rFonts w:cs="Times New Roman"/>
          <w:szCs w:val="28"/>
        </w:rPr>
        <w:t>установление подведомственности получателя бюджетных средств главному распорядителю (распорядителю) бюджетных средств;</w:t>
      </w:r>
    </w:p>
    <w:p w:rsidR="003E05A9" w:rsidRPr="00E10947" w:rsidRDefault="00DA190E" w:rsidP="003E05A9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FE0E9C">
        <w:rPr>
          <w:rFonts w:cs="Times New Roman"/>
          <w:szCs w:val="28"/>
        </w:rPr>
        <w:t xml:space="preserve">установление порядка формирования и финансового обеспечения выполнения </w:t>
      </w:r>
      <w:r w:rsidR="00FE0E9C">
        <w:rPr>
          <w:rFonts w:cs="Times New Roman"/>
          <w:szCs w:val="28"/>
        </w:rPr>
        <w:t>муниципального</w:t>
      </w:r>
      <w:r w:rsidRPr="00FE0E9C">
        <w:rPr>
          <w:rFonts w:cs="Times New Roman"/>
          <w:szCs w:val="28"/>
        </w:rPr>
        <w:t xml:space="preserve"> задания</w:t>
      </w:r>
      <w:r w:rsidRPr="00E10947">
        <w:rPr>
          <w:rFonts w:cs="Times New Roman"/>
          <w:szCs w:val="28"/>
        </w:rPr>
        <w:t>;</w:t>
      </w:r>
    </w:p>
    <w:p w:rsidR="000B58A3" w:rsidRPr="00E10947" w:rsidRDefault="003E05A9" w:rsidP="003E05A9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E10947">
        <w:rPr>
          <w:rFonts w:cs="Times New Roman"/>
          <w:szCs w:val="28"/>
        </w:rPr>
        <w:t xml:space="preserve">установление порядка формирования и ведения реестра источников доходов бюджета </w:t>
      </w:r>
      <w:r w:rsidR="00915908">
        <w:rPr>
          <w:rFonts w:cs="Times New Roman"/>
          <w:szCs w:val="28"/>
        </w:rPr>
        <w:t>округа</w:t>
      </w:r>
      <w:r w:rsidRPr="00E10947">
        <w:rPr>
          <w:rFonts w:cs="Times New Roman"/>
          <w:szCs w:val="28"/>
        </w:rPr>
        <w:t>;</w:t>
      </w:r>
    </w:p>
    <w:p w:rsidR="003445F9" w:rsidRDefault="004D7ADA" w:rsidP="003445F9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E10947">
        <w:rPr>
          <w:rFonts w:cs="Times New Roman"/>
          <w:szCs w:val="28"/>
        </w:rPr>
        <w:t>установление налогов</w:t>
      </w:r>
      <w:r w:rsidR="003445F9" w:rsidRPr="00E10947">
        <w:rPr>
          <w:rFonts w:cs="Times New Roman"/>
          <w:szCs w:val="28"/>
        </w:rPr>
        <w:t xml:space="preserve"> </w:t>
      </w:r>
      <w:r w:rsidR="00671E42" w:rsidRPr="00E10947">
        <w:rPr>
          <w:rFonts w:cs="Times New Roman"/>
          <w:szCs w:val="28"/>
        </w:rPr>
        <w:t>на территории</w:t>
      </w:r>
      <w:r w:rsidR="00671E42">
        <w:rPr>
          <w:rFonts w:cs="Times New Roman"/>
          <w:szCs w:val="28"/>
        </w:rPr>
        <w:t xml:space="preserve"> округа в соответствием с положениями Налогового кодекса Российской Федерации;</w:t>
      </w:r>
    </w:p>
    <w:p w:rsidR="004823BF" w:rsidRDefault="003445F9" w:rsidP="004823BF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3445F9">
        <w:rPr>
          <w:rFonts w:cs="Times New Roman"/>
          <w:szCs w:val="28"/>
        </w:rPr>
        <w:t xml:space="preserve">утверждение порядка формирования перечня налоговых расходов </w:t>
      </w:r>
      <w:r>
        <w:rPr>
          <w:rFonts w:cs="Times New Roman"/>
          <w:szCs w:val="28"/>
        </w:rPr>
        <w:t>округа</w:t>
      </w:r>
      <w:r w:rsidRPr="003445F9">
        <w:rPr>
          <w:rFonts w:cs="Times New Roman"/>
          <w:szCs w:val="28"/>
        </w:rPr>
        <w:t xml:space="preserve"> и порядка оценки налоговых расходов </w:t>
      </w:r>
      <w:r>
        <w:rPr>
          <w:rFonts w:cs="Times New Roman"/>
          <w:szCs w:val="28"/>
        </w:rPr>
        <w:t>округа</w:t>
      </w:r>
      <w:r w:rsidR="001C1657">
        <w:rPr>
          <w:rFonts w:cs="Times New Roman"/>
          <w:szCs w:val="28"/>
        </w:rPr>
        <w:t>;</w:t>
      </w:r>
    </w:p>
    <w:p w:rsidR="00564EAE" w:rsidRDefault="00564EAE" w:rsidP="004823BF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утверждение порядка ведения муниципальной долговой книги округа;</w:t>
      </w:r>
    </w:p>
    <w:p w:rsidR="00564EAE" w:rsidRDefault="00564EAE" w:rsidP="004823BF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утверждение </w:t>
      </w:r>
      <w:proofErr w:type="gramStart"/>
      <w:r>
        <w:rPr>
          <w:rFonts w:cs="Times New Roman"/>
          <w:szCs w:val="28"/>
        </w:rPr>
        <w:t xml:space="preserve">перечня главных администраторов доходов бюджета </w:t>
      </w:r>
      <w:r w:rsidR="00921B55">
        <w:rPr>
          <w:rFonts w:cs="Times New Roman"/>
          <w:szCs w:val="28"/>
        </w:rPr>
        <w:t>округа</w:t>
      </w:r>
      <w:proofErr w:type="gramEnd"/>
      <w:r>
        <w:rPr>
          <w:rFonts w:cs="Times New Roman"/>
          <w:szCs w:val="28"/>
        </w:rPr>
        <w:t xml:space="preserve"> и порядка внесения изменений в перечень главных администраторов доходов бюджета </w:t>
      </w:r>
      <w:r w:rsidR="00915908">
        <w:rPr>
          <w:rFonts w:cs="Times New Roman"/>
          <w:szCs w:val="28"/>
        </w:rPr>
        <w:t>округа</w:t>
      </w:r>
      <w:r>
        <w:rPr>
          <w:rFonts w:cs="Times New Roman"/>
          <w:szCs w:val="28"/>
        </w:rPr>
        <w:t>;</w:t>
      </w:r>
    </w:p>
    <w:p w:rsidR="00564EAE" w:rsidRDefault="00564EAE" w:rsidP="004823BF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утверждение перечня главных администраторов источников финансирования дефицита бюджета </w:t>
      </w:r>
      <w:r w:rsidR="00915908">
        <w:rPr>
          <w:rFonts w:cs="Times New Roman"/>
          <w:szCs w:val="28"/>
        </w:rPr>
        <w:t>округа</w:t>
      </w:r>
      <w:r>
        <w:rPr>
          <w:rFonts w:cs="Times New Roman"/>
          <w:szCs w:val="28"/>
        </w:rPr>
        <w:t xml:space="preserve"> и порядка внесения изменений в перечень главных администраторов источников финансирования дефицита бюджета </w:t>
      </w:r>
      <w:r w:rsidR="00921B55">
        <w:rPr>
          <w:rFonts w:cs="Times New Roman"/>
          <w:szCs w:val="28"/>
        </w:rPr>
        <w:t>округа</w:t>
      </w:r>
      <w:r>
        <w:rPr>
          <w:rFonts w:cs="Times New Roman"/>
          <w:szCs w:val="28"/>
        </w:rPr>
        <w:t>;</w:t>
      </w:r>
    </w:p>
    <w:p w:rsidR="00FC7D89" w:rsidRPr="00FC7D89" w:rsidRDefault="00FC7D89" w:rsidP="00FC7D89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утверждение</w:t>
      </w:r>
      <w:r w:rsidRPr="00FC7D8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</w:t>
      </w:r>
      <w:r w:rsidRPr="00FC7D89">
        <w:rPr>
          <w:rFonts w:cs="Times New Roman"/>
          <w:szCs w:val="28"/>
        </w:rPr>
        <w:t>орядка определения предельного допустимого значения просроченной кредиторской задолженности муниципального бюджетного учреждения, превышение которого влечет расторжение трудового договора с руководителем муниципального бюджетного учреждения по инициативе работодателя в соответствии с Трудовым кодексо</w:t>
      </w:r>
      <w:r>
        <w:rPr>
          <w:rFonts w:cs="Times New Roman"/>
          <w:szCs w:val="28"/>
        </w:rPr>
        <w:t>м Российской Федерации;</w:t>
      </w:r>
    </w:p>
    <w:p w:rsidR="00977A24" w:rsidRDefault="001C1657" w:rsidP="00977A24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утверждение муниципальной программы в области управления муниципальными финансами;</w:t>
      </w:r>
    </w:p>
    <w:p w:rsidR="00977A24" w:rsidRPr="00977A24" w:rsidRDefault="00977A24" w:rsidP="00977A24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участие</w:t>
      </w:r>
      <w:r w:rsidRPr="00977A24">
        <w:rPr>
          <w:rFonts w:cs="Times New Roman"/>
          <w:szCs w:val="28"/>
        </w:rPr>
        <w:t xml:space="preserve"> в разработке предложений по совершенствованию структуры органов местного самоуправления </w:t>
      </w:r>
      <w:r w:rsidR="00AA5147">
        <w:rPr>
          <w:rFonts w:cs="Times New Roman"/>
          <w:szCs w:val="28"/>
        </w:rPr>
        <w:t>округа</w:t>
      </w:r>
      <w:r w:rsidRPr="00977A24">
        <w:rPr>
          <w:rFonts w:cs="Times New Roman"/>
          <w:szCs w:val="28"/>
        </w:rPr>
        <w:t>, оплаты труда депутатов, выборных должностных лиц местного самоуправления, осуществляющих свои полномочия на постоянной основе, муниципальных служащих, работников муниципальных учреждений.</w:t>
      </w:r>
    </w:p>
    <w:p w:rsidR="00965892" w:rsidRDefault="00AE328C" w:rsidP="00AE328C">
      <w:pPr>
        <w:pStyle w:val="a9"/>
        <w:autoSpaceDE w:val="0"/>
        <w:autoSpaceDN w:val="0"/>
        <w:adjustRightInd w:val="0"/>
        <w:ind w:left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</w:t>
      </w:r>
      <w:r w:rsidR="00E10947">
        <w:rPr>
          <w:rFonts w:cs="Times New Roman"/>
          <w:szCs w:val="28"/>
        </w:rPr>
        <w:t>3</w:t>
      </w:r>
      <w:r>
        <w:rPr>
          <w:rFonts w:cs="Times New Roman"/>
          <w:szCs w:val="28"/>
        </w:rPr>
        <w:t xml:space="preserve">. В области обеспечения сбалансированности бюджета </w:t>
      </w:r>
      <w:r w:rsidR="00915908">
        <w:rPr>
          <w:rFonts w:cs="Times New Roman"/>
          <w:szCs w:val="28"/>
        </w:rPr>
        <w:t>округа</w:t>
      </w:r>
      <w:r>
        <w:rPr>
          <w:rFonts w:cs="Times New Roman"/>
          <w:szCs w:val="28"/>
        </w:rPr>
        <w:t>:</w:t>
      </w:r>
    </w:p>
    <w:p w:rsidR="00AE4CD4" w:rsidRDefault="00AE4CD4" w:rsidP="00AE4CD4">
      <w:pPr>
        <w:pStyle w:val="a9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AE4CD4">
        <w:rPr>
          <w:rFonts w:cs="Times New Roman"/>
          <w:szCs w:val="28"/>
        </w:rPr>
        <w:lastRenderedPageBreak/>
        <w:t xml:space="preserve">управление </w:t>
      </w:r>
      <w:r>
        <w:rPr>
          <w:rFonts w:cs="Times New Roman"/>
          <w:szCs w:val="28"/>
        </w:rPr>
        <w:t>муниципальным</w:t>
      </w:r>
      <w:r w:rsidRPr="00AE4CD4">
        <w:rPr>
          <w:rFonts w:cs="Times New Roman"/>
          <w:szCs w:val="28"/>
        </w:rPr>
        <w:t xml:space="preserve"> долгом </w:t>
      </w:r>
      <w:r>
        <w:rPr>
          <w:rFonts w:cs="Times New Roman"/>
          <w:szCs w:val="28"/>
        </w:rPr>
        <w:t>округа</w:t>
      </w:r>
      <w:r w:rsidRPr="00AE4CD4">
        <w:rPr>
          <w:rFonts w:cs="Times New Roman"/>
          <w:szCs w:val="28"/>
        </w:rPr>
        <w:t xml:space="preserve"> и обслуживание долговых обязательств </w:t>
      </w:r>
      <w:r>
        <w:rPr>
          <w:rFonts w:cs="Times New Roman"/>
          <w:szCs w:val="28"/>
        </w:rPr>
        <w:t>округа</w:t>
      </w:r>
      <w:r w:rsidRPr="00AE4CD4">
        <w:rPr>
          <w:rFonts w:cs="Times New Roman"/>
          <w:szCs w:val="28"/>
        </w:rPr>
        <w:t>;</w:t>
      </w:r>
    </w:p>
    <w:p w:rsidR="007936B1" w:rsidRDefault="00AE4CD4" w:rsidP="007936B1">
      <w:pPr>
        <w:pStyle w:val="a9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7936B1">
        <w:rPr>
          <w:rFonts w:cs="Times New Roman"/>
          <w:szCs w:val="28"/>
        </w:rPr>
        <w:t xml:space="preserve">разработка программы муниципальных внутренних заимствований округа, программы муниципальных гарантий округа (при наличии у округа обязательств по </w:t>
      </w:r>
      <w:r w:rsidR="00C02417" w:rsidRPr="007936B1">
        <w:rPr>
          <w:rFonts w:cs="Times New Roman"/>
          <w:szCs w:val="28"/>
        </w:rPr>
        <w:t>муниципальным</w:t>
      </w:r>
      <w:r w:rsidRPr="007936B1">
        <w:rPr>
          <w:rFonts w:cs="Times New Roman"/>
          <w:szCs w:val="28"/>
        </w:rPr>
        <w:t xml:space="preserve"> гарантиям </w:t>
      </w:r>
      <w:r w:rsidR="00C02417" w:rsidRPr="007936B1">
        <w:rPr>
          <w:rFonts w:cs="Times New Roman"/>
          <w:szCs w:val="28"/>
        </w:rPr>
        <w:t>в валюте Российской Федерации);</w:t>
      </w:r>
    </w:p>
    <w:p w:rsidR="007936B1" w:rsidRDefault="00C02417" w:rsidP="007936B1">
      <w:pPr>
        <w:pStyle w:val="a9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7936B1">
        <w:rPr>
          <w:rFonts w:cs="Times New Roman"/>
          <w:szCs w:val="28"/>
        </w:rPr>
        <w:t>ведение муниципальной долговой книги округа и представление информации о долговых обязательствах, отраженных в долговых книгах округа, министерству финансов Красноярского края;</w:t>
      </w:r>
    </w:p>
    <w:p w:rsidR="007936B1" w:rsidRDefault="00AE4CD4" w:rsidP="007936B1">
      <w:pPr>
        <w:pStyle w:val="a9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7936B1">
        <w:rPr>
          <w:rFonts w:cs="Times New Roman"/>
          <w:szCs w:val="28"/>
        </w:rPr>
        <w:t xml:space="preserve">ведение учета выданных </w:t>
      </w:r>
      <w:r w:rsidR="00C02417" w:rsidRPr="007936B1">
        <w:rPr>
          <w:rFonts w:cs="Times New Roman"/>
          <w:szCs w:val="28"/>
        </w:rPr>
        <w:t>муниципальных</w:t>
      </w:r>
      <w:r w:rsidRPr="007936B1">
        <w:rPr>
          <w:rFonts w:cs="Times New Roman"/>
          <w:szCs w:val="28"/>
        </w:rPr>
        <w:t xml:space="preserve"> гарантий </w:t>
      </w:r>
      <w:r w:rsidR="00C02417" w:rsidRPr="007936B1">
        <w:rPr>
          <w:rFonts w:cs="Times New Roman"/>
          <w:szCs w:val="28"/>
        </w:rPr>
        <w:t xml:space="preserve">округа, увеличения муниципального </w:t>
      </w:r>
      <w:r w:rsidRPr="007936B1">
        <w:rPr>
          <w:rFonts w:cs="Times New Roman"/>
          <w:szCs w:val="28"/>
        </w:rPr>
        <w:t xml:space="preserve">долга </w:t>
      </w:r>
      <w:r w:rsidR="00C02417" w:rsidRPr="007936B1">
        <w:rPr>
          <w:rFonts w:cs="Times New Roman"/>
          <w:szCs w:val="28"/>
        </w:rPr>
        <w:t>округа</w:t>
      </w:r>
      <w:r w:rsidRPr="007936B1">
        <w:rPr>
          <w:rFonts w:cs="Times New Roman"/>
          <w:szCs w:val="28"/>
        </w:rPr>
        <w:t xml:space="preserve"> по ним, сокращения </w:t>
      </w:r>
      <w:r w:rsidR="00C02417" w:rsidRPr="007936B1">
        <w:rPr>
          <w:rFonts w:cs="Times New Roman"/>
          <w:szCs w:val="28"/>
        </w:rPr>
        <w:t>муниципального</w:t>
      </w:r>
      <w:r w:rsidRPr="007936B1">
        <w:rPr>
          <w:rFonts w:cs="Times New Roman"/>
          <w:szCs w:val="28"/>
        </w:rPr>
        <w:t xml:space="preserve"> долга </w:t>
      </w:r>
      <w:r w:rsidR="00C02417" w:rsidRPr="007936B1">
        <w:rPr>
          <w:rFonts w:cs="Times New Roman"/>
          <w:szCs w:val="28"/>
        </w:rPr>
        <w:t xml:space="preserve">округа </w:t>
      </w:r>
      <w:r w:rsidRPr="007936B1">
        <w:rPr>
          <w:rFonts w:cs="Times New Roman"/>
          <w:szCs w:val="28"/>
        </w:rPr>
        <w:t xml:space="preserve">вследствие исполнения принципалами либо третьими лицами в полном объеме или в какой-либо части обязательств принципалов, обеспеченных гарантиями, прекращения по иным основаниям в полном объеме или в какой-либо части обязательств принципалов, обеспеченных гарантиями, осуществления гарантом платежей по выданным гарантиям, а также в иных случаях, установленных </w:t>
      </w:r>
      <w:r w:rsidR="00C02417" w:rsidRPr="007936B1">
        <w:rPr>
          <w:rFonts w:cs="Times New Roman"/>
          <w:szCs w:val="28"/>
        </w:rPr>
        <w:t>муниципальными</w:t>
      </w:r>
      <w:r w:rsidRPr="007936B1">
        <w:rPr>
          <w:rFonts w:cs="Times New Roman"/>
          <w:szCs w:val="28"/>
        </w:rPr>
        <w:t xml:space="preserve"> гарантиями </w:t>
      </w:r>
      <w:r w:rsidR="00C02417" w:rsidRPr="007936B1">
        <w:rPr>
          <w:rFonts w:cs="Times New Roman"/>
          <w:szCs w:val="28"/>
        </w:rPr>
        <w:t>округа</w:t>
      </w:r>
      <w:r w:rsidRPr="007936B1">
        <w:rPr>
          <w:rFonts w:cs="Times New Roman"/>
          <w:szCs w:val="28"/>
        </w:rPr>
        <w:t>;</w:t>
      </w:r>
    </w:p>
    <w:p w:rsidR="00AE4CD4" w:rsidRDefault="00AE4CD4" w:rsidP="007936B1">
      <w:pPr>
        <w:pStyle w:val="a9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7936B1">
        <w:rPr>
          <w:rFonts w:cs="Times New Roman"/>
          <w:szCs w:val="28"/>
        </w:rPr>
        <w:t xml:space="preserve">проведение анализа финансового состояния принципала, проверки достаточности, надежности и ликвидности обеспечения, предоставляемого в соответствии с </w:t>
      </w:r>
      <w:hyperlink r:id="rId12" w:history="1">
        <w:r w:rsidRPr="007936B1">
          <w:rPr>
            <w:rFonts w:cs="Times New Roman"/>
            <w:szCs w:val="28"/>
          </w:rPr>
          <w:t>абзацем третьим пункта 1.1 статьи 115.2</w:t>
        </w:r>
      </w:hyperlink>
      <w:r w:rsidRPr="007936B1">
        <w:rPr>
          <w:rFonts w:cs="Times New Roman"/>
          <w:szCs w:val="28"/>
        </w:rPr>
        <w:t xml:space="preserve"> Бюджетного кодекса Российской Федерации, при предоставлении </w:t>
      </w:r>
      <w:r w:rsidR="00C02417" w:rsidRPr="007936B1">
        <w:rPr>
          <w:rFonts w:cs="Times New Roman"/>
          <w:szCs w:val="28"/>
        </w:rPr>
        <w:t xml:space="preserve">муниципальной </w:t>
      </w:r>
      <w:r w:rsidRPr="007936B1">
        <w:rPr>
          <w:rFonts w:cs="Times New Roman"/>
          <w:szCs w:val="28"/>
        </w:rPr>
        <w:t xml:space="preserve">гарантии </w:t>
      </w:r>
      <w:r w:rsidR="00C02417" w:rsidRPr="007936B1">
        <w:rPr>
          <w:rFonts w:cs="Times New Roman"/>
          <w:szCs w:val="28"/>
        </w:rPr>
        <w:t>округа</w:t>
      </w:r>
      <w:r w:rsidRPr="007936B1">
        <w:rPr>
          <w:rFonts w:cs="Times New Roman"/>
          <w:szCs w:val="28"/>
        </w:rPr>
        <w:t xml:space="preserve">, а также мониторинга финансового состояния принципала, контроля за достаточностью, надежностью и ликвидностью предоставленного обеспечения после предоставления </w:t>
      </w:r>
      <w:r w:rsidR="00C02417" w:rsidRPr="007936B1">
        <w:rPr>
          <w:rFonts w:cs="Times New Roman"/>
          <w:szCs w:val="28"/>
        </w:rPr>
        <w:t>муниципальной</w:t>
      </w:r>
      <w:r w:rsidRPr="007936B1">
        <w:rPr>
          <w:rFonts w:cs="Times New Roman"/>
          <w:szCs w:val="28"/>
        </w:rPr>
        <w:t xml:space="preserve"> гарантии </w:t>
      </w:r>
      <w:r w:rsidR="00C02417" w:rsidRPr="007936B1">
        <w:rPr>
          <w:rFonts w:cs="Times New Roman"/>
          <w:szCs w:val="28"/>
        </w:rPr>
        <w:t>округа</w:t>
      </w:r>
      <w:r w:rsidRPr="007936B1">
        <w:rPr>
          <w:rFonts w:cs="Times New Roman"/>
          <w:szCs w:val="28"/>
        </w:rPr>
        <w:t xml:space="preserve"> в соответствии с актами </w:t>
      </w:r>
      <w:r w:rsidR="0086258F" w:rsidRPr="007936B1">
        <w:rPr>
          <w:rFonts w:cs="Times New Roman"/>
          <w:szCs w:val="28"/>
        </w:rPr>
        <w:t>администрации округа</w:t>
      </w:r>
      <w:r w:rsidRPr="007936B1">
        <w:rPr>
          <w:rFonts w:cs="Times New Roman"/>
          <w:szCs w:val="28"/>
        </w:rPr>
        <w:t>;</w:t>
      </w:r>
    </w:p>
    <w:p w:rsidR="005F3501" w:rsidRPr="007936B1" w:rsidRDefault="005F3501" w:rsidP="007936B1">
      <w:pPr>
        <w:pStyle w:val="a9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ведение учета предоставленных кредитов, учета пользования и погашения кредитов.</w:t>
      </w:r>
    </w:p>
    <w:p w:rsidR="00AE328C" w:rsidRDefault="0086258F" w:rsidP="00AE328C">
      <w:pPr>
        <w:pStyle w:val="a9"/>
        <w:autoSpaceDE w:val="0"/>
        <w:autoSpaceDN w:val="0"/>
        <w:adjustRightInd w:val="0"/>
        <w:ind w:left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</w:t>
      </w:r>
      <w:r w:rsidR="00E10947">
        <w:rPr>
          <w:rFonts w:cs="Times New Roman"/>
          <w:szCs w:val="28"/>
        </w:rPr>
        <w:t>4</w:t>
      </w:r>
      <w:r>
        <w:rPr>
          <w:rFonts w:cs="Times New Roman"/>
          <w:szCs w:val="28"/>
        </w:rPr>
        <w:t xml:space="preserve">. В области составления проектов бюджета </w:t>
      </w:r>
      <w:r w:rsidR="00915908">
        <w:rPr>
          <w:rFonts w:cs="Times New Roman"/>
          <w:szCs w:val="28"/>
        </w:rPr>
        <w:t>округа</w:t>
      </w:r>
      <w:r>
        <w:rPr>
          <w:rFonts w:cs="Times New Roman"/>
          <w:szCs w:val="28"/>
        </w:rPr>
        <w:t>:</w:t>
      </w:r>
    </w:p>
    <w:p w:rsidR="0086258F" w:rsidRDefault="0086258F" w:rsidP="0086258F">
      <w:pPr>
        <w:pStyle w:val="a9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86258F">
        <w:rPr>
          <w:rFonts w:cs="Times New Roman"/>
          <w:szCs w:val="28"/>
        </w:rPr>
        <w:t>непосредственное составление проекта бюджета</w:t>
      </w:r>
      <w:r>
        <w:rPr>
          <w:rFonts w:cs="Times New Roman"/>
          <w:szCs w:val="28"/>
        </w:rPr>
        <w:t xml:space="preserve"> </w:t>
      </w:r>
      <w:r w:rsidR="00915908">
        <w:rPr>
          <w:rFonts w:cs="Times New Roman"/>
          <w:szCs w:val="28"/>
        </w:rPr>
        <w:t>округа</w:t>
      </w:r>
      <w:r w:rsidRPr="0086258F">
        <w:rPr>
          <w:rFonts w:cs="Times New Roman"/>
          <w:szCs w:val="28"/>
        </w:rPr>
        <w:t>, изменений в бюджет</w:t>
      </w:r>
      <w:r>
        <w:rPr>
          <w:rFonts w:cs="Times New Roman"/>
          <w:szCs w:val="28"/>
        </w:rPr>
        <w:t xml:space="preserve"> </w:t>
      </w:r>
      <w:r w:rsidR="004B424D">
        <w:rPr>
          <w:rFonts w:cs="Times New Roman"/>
          <w:szCs w:val="28"/>
        </w:rPr>
        <w:t>округа</w:t>
      </w:r>
      <w:r w:rsidRPr="0086258F">
        <w:rPr>
          <w:rFonts w:cs="Times New Roman"/>
          <w:szCs w:val="28"/>
        </w:rPr>
        <w:t>;</w:t>
      </w:r>
    </w:p>
    <w:p w:rsidR="0086258F" w:rsidRDefault="0086258F" w:rsidP="0086258F">
      <w:pPr>
        <w:pStyle w:val="a9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участие в </w:t>
      </w:r>
      <w:r w:rsidRPr="0086258F">
        <w:rPr>
          <w:rFonts w:cs="Times New Roman"/>
          <w:szCs w:val="28"/>
        </w:rPr>
        <w:t>разработк</w:t>
      </w:r>
      <w:r>
        <w:rPr>
          <w:rFonts w:cs="Times New Roman"/>
          <w:szCs w:val="28"/>
        </w:rPr>
        <w:t>е</w:t>
      </w:r>
      <w:r w:rsidRPr="0086258F">
        <w:rPr>
          <w:rFonts w:cs="Times New Roman"/>
          <w:szCs w:val="28"/>
        </w:rPr>
        <w:t xml:space="preserve"> прогноз</w:t>
      </w:r>
      <w:r>
        <w:rPr>
          <w:rFonts w:cs="Times New Roman"/>
          <w:szCs w:val="28"/>
        </w:rPr>
        <w:t>ов социально-экономического развития округа</w:t>
      </w:r>
      <w:r w:rsidRPr="0086258F">
        <w:rPr>
          <w:rFonts w:cs="Times New Roman"/>
          <w:szCs w:val="28"/>
        </w:rPr>
        <w:t>;</w:t>
      </w:r>
    </w:p>
    <w:p w:rsidR="00303597" w:rsidRDefault="0086258F" w:rsidP="00303597">
      <w:pPr>
        <w:pStyle w:val="a9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86258F">
        <w:rPr>
          <w:rFonts w:cs="Times New Roman"/>
          <w:szCs w:val="28"/>
        </w:rPr>
        <w:t xml:space="preserve">согласование проектов постановлений администрации </w:t>
      </w:r>
      <w:r>
        <w:rPr>
          <w:rFonts w:cs="Times New Roman"/>
          <w:szCs w:val="28"/>
        </w:rPr>
        <w:t>округа</w:t>
      </w:r>
      <w:r w:rsidRPr="0086258F">
        <w:rPr>
          <w:rFonts w:cs="Times New Roman"/>
          <w:szCs w:val="28"/>
        </w:rPr>
        <w:t xml:space="preserve"> об утверждении муниципальных программ </w:t>
      </w:r>
      <w:r>
        <w:rPr>
          <w:rFonts w:cs="Times New Roman"/>
          <w:szCs w:val="28"/>
        </w:rPr>
        <w:t>округа</w:t>
      </w:r>
      <w:r w:rsidRPr="0086258F">
        <w:rPr>
          <w:rFonts w:cs="Times New Roman"/>
          <w:szCs w:val="28"/>
        </w:rPr>
        <w:t xml:space="preserve"> или о внесении изменений в действующие муниципальные программы </w:t>
      </w:r>
      <w:r>
        <w:rPr>
          <w:rFonts w:cs="Times New Roman"/>
          <w:szCs w:val="28"/>
        </w:rPr>
        <w:t>округа</w:t>
      </w:r>
      <w:r w:rsidRPr="0086258F">
        <w:rPr>
          <w:rFonts w:cs="Times New Roman"/>
          <w:szCs w:val="28"/>
        </w:rPr>
        <w:t xml:space="preserve">, методическое руководство и координацию при разработке и реализации муниципальных программ </w:t>
      </w:r>
      <w:r>
        <w:rPr>
          <w:rFonts w:cs="Times New Roman"/>
          <w:szCs w:val="28"/>
        </w:rPr>
        <w:t>округа</w:t>
      </w:r>
      <w:r w:rsidRPr="0086258F">
        <w:rPr>
          <w:rFonts w:cs="Times New Roman"/>
          <w:szCs w:val="28"/>
        </w:rPr>
        <w:t xml:space="preserve"> в части их финансирования</w:t>
      </w:r>
      <w:r w:rsidR="00303597">
        <w:rPr>
          <w:rFonts w:cs="Times New Roman"/>
          <w:szCs w:val="28"/>
        </w:rPr>
        <w:t>;</w:t>
      </w:r>
    </w:p>
    <w:p w:rsidR="0086258F" w:rsidRPr="00303597" w:rsidRDefault="0086258F" w:rsidP="00303597">
      <w:pPr>
        <w:pStyle w:val="a9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303597">
        <w:rPr>
          <w:rFonts w:cs="Times New Roman"/>
          <w:szCs w:val="28"/>
        </w:rPr>
        <w:t xml:space="preserve">разработка проекта основных направлений бюджетной и налоговой политики </w:t>
      </w:r>
      <w:r w:rsidR="00303597">
        <w:rPr>
          <w:rFonts w:cs="Times New Roman"/>
          <w:szCs w:val="28"/>
        </w:rPr>
        <w:t>округа</w:t>
      </w:r>
      <w:r w:rsidR="00303597" w:rsidRPr="00303597">
        <w:rPr>
          <w:rFonts w:cs="Times New Roman"/>
          <w:szCs w:val="28"/>
        </w:rPr>
        <w:t xml:space="preserve"> </w:t>
      </w:r>
      <w:r w:rsidRPr="00303597">
        <w:rPr>
          <w:rFonts w:cs="Times New Roman"/>
          <w:szCs w:val="28"/>
        </w:rPr>
        <w:t>на очередной финансовый год и плановый период.</w:t>
      </w:r>
    </w:p>
    <w:p w:rsidR="0086258F" w:rsidRDefault="0044022F" w:rsidP="00AE328C">
      <w:pPr>
        <w:pStyle w:val="a9"/>
        <w:autoSpaceDE w:val="0"/>
        <w:autoSpaceDN w:val="0"/>
        <w:adjustRightInd w:val="0"/>
        <w:ind w:left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</w:t>
      </w:r>
      <w:r w:rsidR="00E10947">
        <w:rPr>
          <w:rFonts w:cs="Times New Roman"/>
          <w:szCs w:val="28"/>
        </w:rPr>
        <w:t>5</w:t>
      </w:r>
      <w:r>
        <w:rPr>
          <w:rFonts w:cs="Times New Roman"/>
          <w:szCs w:val="28"/>
        </w:rPr>
        <w:t xml:space="preserve">. По организации исполнения бюджета </w:t>
      </w:r>
      <w:r w:rsidR="00915908">
        <w:rPr>
          <w:rFonts w:cs="Times New Roman"/>
          <w:szCs w:val="28"/>
        </w:rPr>
        <w:t>округа</w:t>
      </w:r>
      <w:r>
        <w:rPr>
          <w:rFonts w:cs="Times New Roman"/>
          <w:szCs w:val="28"/>
        </w:rPr>
        <w:t>:</w:t>
      </w:r>
    </w:p>
    <w:p w:rsidR="00CB24CD" w:rsidRDefault="00CB24CD" w:rsidP="00CB24CD">
      <w:pPr>
        <w:pStyle w:val="a9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CB24CD">
        <w:rPr>
          <w:rFonts w:cs="Times New Roman"/>
          <w:szCs w:val="28"/>
        </w:rPr>
        <w:t>организация исполнения в установленном порядке бюджета</w:t>
      </w:r>
      <w:r>
        <w:rPr>
          <w:rFonts w:cs="Times New Roman"/>
          <w:szCs w:val="28"/>
        </w:rPr>
        <w:t xml:space="preserve"> </w:t>
      </w:r>
      <w:r w:rsidR="00915908">
        <w:rPr>
          <w:rFonts w:cs="Times New Roman"/>
          <w:szCs w:val="28"/>
        </w:rPr>
        <w:t>округа</w:t>
      </w:r>
      <w:r w:rsidRPr="00CB24CD">
        <w:rPr>
          <w:rFonts w:cs="Times New Roman"/>
          <w:szCs w:val="28"/>
        </w:rPr>
        <w:t>, включая осуществление мероприятий по сбору, анализу информации, необходимой для исполнения бюджета</w:t>
      </w:r>
      <w:r>
        <w:rPr>
          <w:rFonts w:cs="Times New Roman"/>
          <w:szCs w:val="28"/>
        </w:rPr>
        <w:t xml:space="preserve"> </w:t>
      </w:r>
      <w:r w:rsidR="00915908">
        <w:rPr>
          <w:rFonts w:cs="Times New Roman"/>
          <w:szCs w:val="28"/>
        </w:rPr>
        <w:t>округа</w:t>
      </w:r>
      <w:r w:rsidRPr="00CB24CD">
        <w:rPr>
          <w:rFonts w:cs="Times New Roman"/>
          <w:szCs w:val="28"/>
        </w:rPr>
        <w:t>, и обеспечению равномерного исполнения бюджетных ассигнований;</w:t>
      </w:r>
    </w:p>
    <w:p w:rsidR="00CB24CD" w:rsidRDefault="00CB24CD" w:rsidP="00CB24CD">
      <w:pPr>
        <w:pStyle w:val="a9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CB24CD">
        <w:rPr>
          <w:rFonts w:cs="Times New Roman"/>
          <w:szCs w:val="28"/>
        </w:rPr>
        <w:t>составление и ведение сводной бюджетной росписи бюджета</w:t>
      </w:r>
      <w:r>
        <w:rPr>
          <w:rFonts w:cs="Times New Roman"/>
          <w:szCs w:val="28"/>
        </w:rPr>
        <w:t xml:space="preserve"> </w:t>
      </w:r>
      <w:r w:rsidR="00915908">
        <w:rPr>
          <w:rFonts w:cs="Times New Roman"/>
          <w:szCs w:val="28"/>
        </w:rPr>
        <w:t>округа</w:t>
      </w:r>
      <w:r w:rsidRPr="00CB24CD">
        <w:rPr>
          <w:rFonts w:cs="Times New Roman"/>
          <w:szCs w:val="28"/>
        </w:rPr>
        <w:t>;</w:t>
      </w:r>
    </w:p>
    <w:p w:rsidR="0082005C" w:rsidRDefault="00CB24CD" w:rsidP="0082005C">
      <w:pPr>
        <w:pStyle w:val="a9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CB24CD">
        <w:rPr>
          <w:rFonts w:cs="Times New Roman"/>
          <w:szCs w:val="28"/>
        </w:rPr>
        <w:lastRenderedPageBreak/>
        <w:t xml:space="preserve">доведение показателей сводной бюджетной росписи бюджета </w:t>
      </w:r>
      <w:r w:rsidR="00915908">
        <w:rPr>
          <w:rFonts w:cs="Times New Roman"/>
          <w:szCs w:val="28"/>
        </w:rPr>
        <w:t>округа</w:t>
      </w:r>
      <w:r>
        <w:rPr>
          <w:rFonts w:cs="Times New Roman"/>
          <w:szCs w:val="28"/>
        </w:rPr>
        <w:t xml:space="preserve"> </w:t>
      </w:r>
      <w:r w:rsidRPr="00CB24CD">
        <w:rPr>
          <w:rFonts w:cs="Times New Roman"/>
          <w:szCs w:val="28"/>
        </w:rPr>
        <w:t>до главных распорядителей средств бюджета</w:t>
      </w:r>
      <w:r>
        <w:rPr>
          <w:rFonts w:cs="Times New Roman"/>
          <w:szCs w:val="28"/>
        </w:rPr>
        <w:t xml:space="preserve"> </w:t>
      </w:r>
      <w:r w:rsidR="004B424D">
        <w:rPr>
          <w:rFonts w:cs="Times New Roman"/>
          <w:szCs w:val="28"/>
        </w:rPr>
        <w:t>округа</w:t>
      </w:r>
      <w:r w:rsidRPr="00CB24CD">
        <w:rPr>
          <w:rFonts w:cs="Times New Roman"/>
          <w:szCs w:val="28"/>
        </w:rPr>
        <w:t>;</w:t>
      </w:r>
    </w:p>
    <w:p w:rsidR="00CB24CD" w:rsidRPr="0082005C" w:rsidRDefault="00CB24CD" w:rsidP="0082005C">
      <w:pPr>
        <w:pStyle w:val="a9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82005C">
        <w:rPr>
          <w:rFonts w:cs="Times New Roman"/>
          <w:szCs w:val="28"/>
        </w:rPr>
        <w:t>составление и ведение кассового плана;</w:t>
      </w:r>
    </w:p>
    <w:p w:rsidR="00663489" w:rsidRDefault="00CB24CD" w:rsidP="00663489">
      <w:pPr>
        <w:pStyle w:val="a9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утверждение лимитов бюджетных обязательств главных распорядителей средств бюджета</w:t>
      </w:r>
      <w:r w:rsidR="00D96E6B">
        <w:rPr>
          <w:rFonts w:cs="Times New Roman"/>
          <w:szCs w:val="28"/>
        </w:rPr>
        <w:t xml:space="preserve"> </w:t>
      </w:r>
      <w:r w:rsidR="00915908">
        <w:rPr>
          <w:rFonts w:cs="Times New Roman"/>
          <w:szCs w:val="28"/>
        </w:rPr>
        <w:t>округа</w:t>
      </w:r>
      <w:r>
        <w:rPr>
          <w:rFonts w:cs="Times New Roman"/>
          <w:szCs w:val="28"/>
        </w:rPr>
        <w:t>;</w:t>
      </w:r>
    </w:p>
    <w:p w:rsidR="00E10947" w:rsidRDefault="00CB24CD" w:rsidP="00E10947">
      <w:pPr>
        <w:pStyle w:val="a9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663489">
        <w:rPr>
          <w:rFonts w:cs="Times New Roman"/>
          <w:szCs w:val="28"/>
        </w:rPr>
        <w:t xml:space="preserve">осуществление исполнения судебных актов по искам к </w:t>
      </w:r>
      <w:r w:rsidR="00663489">
        <w:rPr>
          <w:rFonts w:cs="Times New Roman"/>
          <w:szCs w:val="28"/>
        </w:rPr>
        <w:t>муниципальному образовани</w:t>
      </w:r>
      <w:r w:rsidR="004B424D">
        <w:rPr>
          <w:rFonts w:cs="Times New Roman"/>
          <w:szCs w:val="28"/>
        </w:rPr>
        <w:t>ю</w:t>
      </w:r>
      <w:r w:rsidR="00663489">
        <w:rPr>
          <w:rFonts w:cs="Times New Roman"/>
          <w:szCs w:val="28"/>
        </w:rPr>
        <w:t xml:space="preserve"> Ачинский муниципальный округ</w:t>
      </w:r>
      <w:r w:rsidRPr="00663489">
        <w:rPr>
          <w:rFonts w:cs="Times New Roman"/>
          <w:szCs w:val="28"/>
        </w:rPr>
        <w:t xml:space="preserve"> </w:t>
      </w:r>
      <w:r w:rsidR="00AA5147">
        <w:rPr>
          <w:rFonts w:cs="Times New Roman"/>
          <w:szCs w:val="28"/>
        </w:rPr>
        <w:t xml:space="preserve">Красноярского края </w:t>
      </w:r>
      <w:r w:rsidRPr="00663489">
        <w:rPr>
          <w:rFonts w:cs="Times New Roman"/>
          <w:szCs w:val="28"/>
        </w:rPr>
        <w:t xml:space="preserve">о возмещении вреда, причиненного незаконными действиями (бездействием) </w:t>
      </w:r>
      <w:r w:rsidR="00663489">
        <w:rPr>
          <w:rFonts w:cs="Times New Roman"/>
          <w:szCs w:val="28"/>
        </w:rPr>
        <w:t>органами местно самоуправления</w:t>
      </w:r>
      <w:r w:rsidRPr="00663489">
        <w:rPr>
          <w:rFonts w:cs="Times New Roman"/>
          <w:szCs w:val="28"/>
        </w:rPr>
        <w:t xml:space="preserve"> или их должностных лиц, в том числе в результате издания </w:t>
      </w:r>
      <w:r w:rsidR="00663489">
        <w:rPr>
          <w:rFonts w:cs="Times New Roman"/>
          <w:szCs w:val="28"/>
        </w:rPr>
        <w:t>органами местного самоуправления</w:t>
      </w:r>
      <w:r w:rsidRPr="00663489">
        <w:rPr>
          <w:rFonts w:cs="Times New Roman"/>
          <w:szCs w:val="28"/>
        </w:rPr>
        <w:t xml:space="preserve"> актов, не соответствующих закону или иному нормативному правовому акту, а также судебных актов по иным искам о взыскании денежных средств за счет средств казны </w:t>
      </w:r>
      <w:r w:rsidR="00663489">
        <w:rPr>
          <w:rFonts w:cs="Times New Roman"/>
          <w:szCs w:val="28"/>
        </w:rPr>
        <w:t>округа</w:t>
      </w:r>
      <w:r w:rsidRPr="00663489">
        <w:rPr>
          <w:rFonts w:cs="Times New Roman"/>
          <w:szCs w:val="28"/>
        </w:rPr>
        <w:t xml:space="preserve"> (за исключением судебных актов о взыскании денежных средств в порядке субсидиарной ответственности главных распорядит</w:t>
      </w:r>
      <w:r w:rsidR="00663489">
        <w:rPr>
          <w:rFonts w:cs="Times New Roman"/>
          <w:szCs w:val="28"/>
        </w:rPr>
        <w:t>елей средств</w:t>
      </w:r>
      <w:r w:rsidRPr="00663489">
        <w:rPr>
          <w:rFonts w:cs="Times New Roman"/>
          <w:szCs w:val="28"/>
        </w:rPr>
        <w:t xml:space="preserve"> бюджета</w:t>
      </w:r>
      <w:r w:rsidR="00663489">
        <w:rPr>
          <w:rFonts w:cs="Times New Roman"/>
          <w:szCs w:val="28"/>
        </w:rPr>
        <w:t xml:space="preserve"> </w:t>
      </w:r>
      <w:r w:rsidR="004B424D">
        <w:rPr>
          <w:rFonts w:cs="Times New Roman"/>
          <w:szCs w:val="28"/>
        </w:rPr>
        <w:t>округа</w:t>
      </w:r>
      <w:r w:rsidRPr="00663489">
        <w:rPr>
          <w:rFonts w:cs="Times New Roman"/>
          <w:szCs w:val="28"/>
        </w:rPr>
        <w:t>), судебных актов о присуждении компенсации за нарушение права на исполнение судебного акта в разумный срок за счет средств бюджета</w:t>
      </w:r>
      <w:r w:rsidR="00663489">
        <w:rPr>
          <w:rFonts w:cs="Times New Roman"/>
          <w:szCs w:val="28"/>
        </w:rPr>
        <w:t xml:space="preserve"> </w:t>
      </w:r>
      <w:r w:rsidR="004B424D">
        <w:rPr>
          <w:rFonts w:cs="Times New Roman"/>
          <w:szCs w:val="28"/>
        </w:rPr>
        <w:t>округа</w:t>
      </w:r>
      <w:r w:rsidR="00E10947">
        <w:rPr>
          <w:rFonts w:cs="Times New Roman"/>
          <w:szCs w:val="28"/>
        </w:rPr>
        <w:t>;</w:t>
      </w:r>
    </w:p>
    <w:p w:rsidR="00E10947" w:rsidRPr="00E10947" w:rsidRDefault="00E10947" w:rsidP="00E10947">
      <w:pPr>
        <w:pStyle w:val="a9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E10947">
        <w:rPr>
          <w:rFonts w:cs="Times New Roman"/>
          <w:szCs w:val="28"/>
        </w:rPr>
        <w:t>ведение реестра расходных обязательств округа и представление в министерство финансов Красноярского края реестра расходных обязательств округа;</w:t>
      </w:r>
    </w:p>
    <w:p w:rsidR="00D96E6B" w:rsidRDefault="00D96E6B" w:rsidP="00D96E6B">
      <w:pPr>
        <w:pStyle w:val="a9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осуществл</w:t>
      </w:r>
      <w:r w:rsidR="00E10947">
        <w:rPr>
          <w:rFonts w:cs="Times New Roman"/>
          <w:szCs w:val="28"/>
        </w:rPr>
        <w:t>ение</w:t>
      </w:r>
      <w:r>
        <w:rPr>
          <w:rFonts w:cs="Times New Roman"/>
          <w:szCs w:val="28"/>
        </w:rPr>
        <w:t xml:space="preserve"> финансировани</w:t>
      </w:r>
      <w:r w:rsidR="004B424D">
        <w:rPr>
          <w:rFonts w:cs="Times New Roman"/>
          <w:szCs w:val="28"/>
        </w:rPr>
        <w:t>я</w:t>
      </w:r>
      <w:r>
        <w:rPr>
          <w:rFonts w:cs="Times New Roman"/>
          <w:szCs w:val="28"/>
        </w:rPr>
        <w:t xml:space="preserve"> расходов бюджета </w:t>
      </w:r>
      <w:r w:rsidR="004B424D">
        <w:rPr>
          <w:rFonts w:cs="Times New Roman"/>
          <w:szCs w:val="28"/>
        </w:rPr>
        <w:t>округа</w:t>
      </w:r>
      <w:r>
        <w:rPr>
          <w:rFonts w:cs="Times New Roman"/>
          <w:szCs w:val="28"/>
        </w:rPr>
        <w:t>.</w:t>
      </w:r>
    </w:p>
    <w:p w:rsidR="008B47E6" w:rsidRPr="008B47E6" w:rsidRDefault="008B47E6" w:rsidP="00D96E6B">
      <w:pPr>
        <w:pStyle w:val="a9"/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8B47E6">
        <w:rPr>
          <w:rFonts w:cs="Times New Roman"/>
          <w:szCs w:val="28"/>
        </w:rPr>
        <w:t>3.</w:t>
      </w:r>
      <w:r w:rsidR="00E10947">
        <w:rPr>
          <w:rFonts w:cs="Times New Roman"/>
          <w:szCs w:val="28"/>
        </w:rPr>
        <w:t>6</w:t>
      </w:r>
      <w:r w:rsidRPr="008B47E6">
        <w:rPr>
          <w:rFonts w:cs="Times New Roman"/>
          <w:szCs w:val="28"/>
        </w:rPr>
        <w:t>. В области составления, проверки, рассмотрения и утверждения бюджетной отчетности:</w:t>
      </w:r>
    </w:p>
    <w:p w:rsidR="008B47E6" w:rsidRDefault="008B47E6" w:rsidP="008B47E6">
      <w:pPr>
        <w:pStyle w:val="a9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составление годовой отчетности об исполнении бюджета </w:t>
      </w:r>
      <w:r w:rsidR="004B424D">
        <w:rPr>
          <w:rFonts w:cs="Times New Roman"/>
          <w:szCs w:val="28"/>
        </w:rPr>
        <w:t>округа</w:t>
      </w:r>
      <w:r w:rsidR="00A61DE4">
        <w:rPr>
          <w:rFonts w:cs="Times New Roman"/>
          <w:szCs w:val="28"/>
        </w:rPr>
        <w:t>;</w:t>
      </w:r>
    </w:p>
    <w:p w:rsidR="00A61DE4" w:rsidRDefault="00A61DE4" w:rsidP="008B47E6">
      <w:pPr>
        <w:pStyle w:val="a9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проведение проверок состояния бюджетного учета и внутриведомственного контроля в администрации округа, </w:t>
      </w:r>
      <w:r w:rsidR="00157C6C">
        <w:rPr>
          <w:szCs w:val="28"/>
        </w:rPr>
        <w:t>отраслевых (функциональных)</w:t>
      </w:r>
      <w:r w:rsidR="00157C6C" w:rsidRPr="00556696">
        <w:rPr>
          <w:szCs w:val="28"/>
        </w:rPr>
        <w:t xml:space="preserve"> орган</w:t>
      </w:r>
      <w:r w:rsidR="00157C6C">
        <w:rPr>
          <w:szCs w:val="28"/>
        </w:rPr>
        <w:t>ах</w:t>
      </w:r>
      <w:r>
        <w:rPr>
          <w:rFonts w:cs="Times New Roman"/>
          <w:szCs w:val="28"/>
        </w:rPr>
        <w:t xml:space="preserve"> администрации округа;</w:t>
      </w:r>
    </w:p>
    <w:p w:rsidR="00A61DE4" w:rsidRDefault="00A61DE4" w:rsidP="008B47E6">
      <w:pPr>
        <w:pStyle w:val="a9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составление бюджетной отчетности округа, установление сроков предоставления сводной бюджетной отчетности главными администраторами бюджетных средств, предоставление бюджетной отчетности в </w:t>
      </w:r>
      <w:r w:rsidR="00671E42">
        <w:rPr>
          <w:rFonts w:cs="Times New Roman"/>
          <w:szCs w:val="28"/>
        </w:rPr>
        <w:t>министерство финансов</w:t>
      </w:r>
      <w:r>
        <w:rPr>
          <w:rFonts w:cs="Times New Roman"/>
          <w:szCs w:val="28"/>
        </w:rPr>
        <w:t xml:space="preserve"> Красноярского края;</w:t>
      </w:r>
    </w:p>
    <w:p w:rsidR="00D96E6B" w:rsidRDefault="00D96E6B" w:rsidP="008B47E6">
      <w:pPr>
        <w:pStyle w:val="a9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составление и направление отчета об исполнении бюджета </w:t>
      </w:r>
      <w:r w:rsidR="004B424D">
        <w:rPr>
          <w:rFonts w:cs="Times New Roman"/>
          <w:szCs w:val="28"/>
        </w:rPr>
        <w:t>округа</w:t>
      </w:r>
      <w:r>
        <w:rPr>
          <w:rFonts w:cs="Times New Roman"/>
          <w:szCs w:val="28"/>
        </w:rPr>
        <w:t xml:space="preserve"> за первый квартал, полугодие и девять месяцев текущего финансового года </w:t>
      </w:r>
      <w:r w:rsidR="004011C5">
        <w:rPr>
          <w:rFonts w:cs="Times New Roman"/>
          <w:szCs w:val="28"/>
        </w:rPr>
        <w:t>в</w:t>
      </w:r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Ачинский</w:t>
      </w:r>
      <w:proofErr w:type="spellEnd"/>
      <w:r>
        <w:rPr>
          <w:rFonts w:cs="Times New Roman"/>
          <w:szCs w:val="28"/>
        </w:rPr>
        <w:t xml:space="preserve"> окружной Совет депутатов и Контрольно-счетн</w:t>
      </w:r>
      <w:r w:rsidR="00AA5147">
        <w:rPr>
          <w:rFonts w:cs="Times New Roman"/>
          <w:szCs w:val="28"/>
        </w:rPr>
        <w:t>ую палату Ачинского муниципального округа</w:t>
      </w:r>
      <w:r>
        <w:rPr>
          <w:rFonts w:cs="Times New Roman"/>
          <w:szCs w:val="28"/>
        </w:rPr>
        <w:t>.</w:t>
      </w:r>
    </w:p>
    <w:p w:rsidR="00D96E6B" w:rsidRDefault="00D96E6B" w:rsidP="00D96E6B">
      <w:pPr>
        <w:pStyle w:val="a9"/>
        <w:autoSpaceDE w:val="0"/>
        <w:autoSpaceDN w:val="0"/>
        <w:adjustRightInd w:val="0"/>
        <w:ind w:left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</w:t>
      </w:r>
      <w:r w:rsidR="00E10947">
        <w:rPr>
          <w:rFonts w:cs="Times New Roman"/>
          <w:szCs w:val="28"/>
        </w:rPr>
        <w:t>7.</w:t>
      </w:r>
      <w:r>
        <w:rPr>
          <w:rFonts w:cs="Times New Roman"/>
          <w:szCs w:val="28"/>
        </w:rPr>
        <w:t xml:space="preserve"> В области </w:t>
      </w:r>
      <w:r w:rsidR="004823BF">
        <w:rPr>
          <w:rFonts w:cs="Times New Roman"/>
          <w:szCs w:val="28"/>
        </w:rPr>
        <w:t xml:space="preserve">внутреннего муниципального финансового </w:t>
      </w:r>
      <w:r>
        <w:rPr>
          <w:rFonts w:cs="Times New Roman"/>
          <w:szCs w:val="28"/>
        </w:rPr>
        <w:t>контроля:</w:t>
      </w:r>
    </w:p>
    <w:p w:rsidR="00D96E6B" w:rsidRDefault="002F0828" w:rsidP="002F0828">
      <w:pPr>
        <w:pStyle w:val="a9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осуществление предварительного, текущего и последующего контроля за исполнением бюджета </w:t>
      </w:r>
      <w:r w:rsidR="00C612F3">
        <w:rPr>
          <w:rFonts w:cs="Times New Roman"/>
          <w:szCs w:val="28"/>
        </w:rPr>
        <w:t>округа</w:t>
      </w:r>
      <w:r>
        <w:rPr>
          <w:rFonts w:cs="Times New Roman"/>
          <w:szCs w:val="28"/>
        </w:rPr>
        <w:t xml:space="preserve"> в соответствии с полномочиями финансового управления;</w:t>
      </w:r>
    </w:p>
    <w:p w:rsidR="00566D46" w:rsidRDefault="002F0828" w:rsidP="00566D46">
      <w:pPr>
        <w:pStyle w:val="a9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осуществление внутреннего муниципального финансового контроля в рамках полномочий, предусмотренных Бюджетным кодексом Российской Федерации и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566D46" w:rsidRPr="00566D46" w:rsidRDefault="00566D46" w:rsidP="00566D46">
      <w:pPr>
        <w:pStyle w:val="a9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566D46">
        <w:rPr>
          <w:rFonts w:cs="Times New Roman"/>
          <w:szCs w:val="28"/>
        </w:rPr>
        <w:lastRenderedPageBreak/>
        <w:t>осущес</w:t>
      </w:r>
      <w:r w:rsidR="002F0828" w:rsidRPr="00566D46">
        <w:rPr>
          <w:rFonts w:cs="Times New Roman"/>
          <w:szCs w:val="28"/>
        </w:rPr>
        <w:t>твление внутреннего</w:t>
      </w:r>
      <w:r w:rsidR="00C612F3">
        <w:rPr>
          <w:rFonts w:cs="Times New Roman"/>
          <w:szCs w:val="28"/>
        </w:rPr>
        <w:t xml:space="preserve"> муниципального</w:t>
      </w:r>
      <w:r w:rsidR="002F0828" w:rsidRPr="00566D46">
        <w:rPr>
          <w:rFonts w:cs="Times New Roman"/>
          <w:szCs w:val="28"/>
        </w:rPr>
        <w:t xml:space="preserve"> финансового контроля и внутреннего финансового аудита в о</w:t>
      </w:r>
      <w:r w:rsidRPr="00566D46">
        <w:rPr>
          <w:rFonts w:cs="Times New Roman"/>
          <w:szCs w:val="28"/>
        </w:rPr>
        <w:t>тношении финансового управления. При осуществлении внутреннего</w:t>
      </w:r>
      <w:r w:rsidR="00D872B1">
        <w:rPr>
          <w:rFonts w:cs="Times New Roman"/>
          <w:szCs w:val="28"/>
        </w:rPr>
        <w:t xml:space="preserve"> муниципального</w:t>
      </w:r>
      <w:r w:rsidRPr="00566D46">
        <w:rPr>
          <w:rFonts w:cs="Times New Roman"/>
          <w:szCs w:val="28"/>
        </w:rPr>
        <w:t xml:space="preserve"> финансового контроля проверяет:</w:t>
      </w:r>
    </w:p>
    <w:p w:rsidR="00566D46" w:rsidRDefault="00566D46" w:rsidP="00566D46">
      <w:pPr>
        <w:pStyle w:val="a9"/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правильность составления и утверждения муниципальными казенными учреждениями, являющимися главными распорядителями средств бюджета </w:t>
      </w:r>
      <w:r w:rsidR="00C612F3">
        <w:rPr>
          <w:rFonts w:cs="Times New Roman"/>
          <w:szCs w:val="28"/>
        </w:rPr>
        <w:t>округа</w:t>
      </w:r>
      <w:r>
        <w:rPr>
          <w:rFonts w:cs="Times New Roman"/>
          <w:szCs w:val="28"/>
        </w:rPr>
        <w:t xml:space="preserve"> и (или) получателями бюджетных средств, смет расходов;</w:t>
      </w:r>
    </w:p>
    <w:p w:rsidR="00566D46" w:rsidRDefault="00566D46" w:rsidP="00566D46">
      <w:pPr>
        <w:pStyle w:val="a9"/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правильность составления и утверждения муниципальными бюджетными и автономными учреждениями, не являющихся получателями бюджетных средств, планов финан</w:t>
      </w:r>
      <w:r w:rsidR="00B2131D">
        <w:rPr>
          <w:rFonts w:cs="Times New Roman"/>
          <w:szCs w:val="28"/>
        </w:rPr>
        <w:t>сово-хозяйственной деятельности;</w:t>
      </w:r>
    </w:p>
    <w:p w:rsidR="002F0828" w:rsidRPr="004823BF" w:rsidRDefault="004823BF" w:rsidP="004823BF">
      <w:pPr>
        <w:pStyle w:val="a9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осуществление</w:t>
      </w:r>
      <w:r w:rsidRPr="004823BF">
        <w:rPr>
          <w:rFonts w:cs="Times New Roman"/>
          <w:szCs w:val="28"/>
        </w:rPr>
        <w:t xml:space="preserve"> контрол</w:t>
      </w:r>
      <w:r>
        <w:rPr>
          <w:rFonts w:cs="Times New Roman"/>
          <w:szCs w:val="28"/>
        </w:rPr>
        <w:t>я</w:t>
      </w:r>
      <w:r w:rsidRPr="004823BF">
        <w:rPr>
          <w:rFonts w:cs="Times New Roman"/>
          <w:szCs w:val="28"/>
        </w:rPr>
        <w:t xml:space="preserve"> за своевременностью и полнотой устранения нарушений в деятельности проверенных </w:t>
      </w:r>
      <w:r>
        <w:rPr>
          <w:rFonts w:cs="Times New Roman"/>
          <w:szCs w:val="28"/>
        </w:rPr>
        <w:t>финансовым у</w:t>
      </w:r>
      <w:r w:rsidRPr="004823BF">
        <w:rPr>
          <w:rFonts w:cs="Times New Roman"/>
          <w:szCs w:val="28"/>
        </w:rPr>
        <w:t>правлением объектов внутреннего муниципального финансового контроля, а также возмещения ими причиненного ущерба.</w:t>
      </w:r>
    </w:p>
    <w:p w:rsidR="0044022F" w:rsidRDefault="00767962" w:rsidP="00AE328C">
      <w:pPr>
        <w:pStyle w:val="a9"/>
        <w:autoSpaceDE w:val="0"/>
        <w:autoSpaceDN w:val="0"/>
        <w:adjustRightInd w:val="0"/>
        <w:ind w:left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</w:t>
      </w:r>
      <w:r w:rsidR="00E10947">
        <w:rPr>
          <w:rFonts w:cs="Times New Roman"/>
          <w:szCs w:val="28"/>
        </w:rPr>
        <w:t>8</w:t>
      </w:r>
      <w:r>
        <w:rPr>
          <w:rFonts w:cs="Times New Roman"/>
          <w:szCs w:val="28"/>
        </w:rPr>
        <w:t>. По иным вопросам:</w:t>
      </w:r>
    </w:p>
    <w:p w:rsidR="00B84E1C" w:rsidRDefault="00767962" w:rsidP="00B84E1C">
      <w:pPr>
        <w:pStyle w:val="a9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B84E1C">
        <w:rPr>
          <w:rFonts w:cs="Times New Roman"/>
          <w:szCs w:val="28"/>
        </w:rPr>
        <w:t xml:space="preserve">содействие участникам бюджетного процесса по вопросам, отнесенным к полномочиям </w:t>
      </w:r>
      <w:r w:rsidR="00B84E1C">
        <w:rPr>
          <w:rFonts w:cs="Times New Roman"/>
          <w:szCs w:val="28"/>
        </w:rPr>
        <w:t>финансового управления</w:t>
      </w:r>
      <w:r w:rsidRPr="00B84E1C">
        <w:rPr>
          <w:rFonts w:cs="Times New Roman"/>
          <w:szCs w:val="28"/>
        </w:rPr>
        <w:t>;</w:t>
      </w:r>
    </w:p>
    <w:p w:rsidR="00B84E1C" w:rsidRDefault="00767962" w:rsidP="00B84E1C">
      <w:pPr>
        <w:pStyle w:val="a9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B84E1C">
        <w:rPr>
          <w:rFonts w:cs="Times New Roman"/>
          <w:szCs w:val="28"/>
        </w:rPr>
        <w:t>осуществление бюджетных полномочий главного администратора доходов бюджета</w:t>
      </w:r>
      <w:r w:rsidR="00B84E1C" w:rsidRPr="00B84E1C">
        <w:rPr>
          <w:rFonts w:cs="Times New Roman"/>
          <w:szCs w:val="28"/>
        </w:rPr>
        <w:t xml:space="preserve"> </w:t>
      </w:r>
      <w:r w:rsidR="00C612F3">
        <w:rPr>
          <w:rFonts w:cs="Times New Roman"/>
          <w:szCs w:val="28"/>
        </w:rPr>
        <w:t>округа</w:t>
      </w:r>
      <w:r w:rsidRPr="00B84E1C">
        <w:rPr>
          <w:rFonts w:cs="Times New Roman"/>
          <w:szCs w:val="28"/>
        </w:rPr>
        <w:t>, администратора доходов бюджета</w:t>
      </w:r>
      <w:r w:rsidR="00B84E1C" w:rsidRPr="00B84E1C">
        <w:rPr>
          <w:rFonts w:cs="Times New Roman"/>
          <w:szCs w:val="28"/>
        </w:rPr>
        <w:t xml:space="preserve"> </w:t>
      </w:r>
      <w:r w:rsidR="00C612F3">
        <w:rPr>
          <w:rFonts w:cs="Times New Roman"/>
          <w:szCs w:val="28"/>
        </w:rPr>
        <w:t>округа</w:t>
      </w:r>
      <w:r w:rsidRPr="00B84E1C">
        <w:rPr>
          <w:rFonts w:cs="Times New Roman"/>
          <w:szCs w:val="28"/>
        </w:rPr>
        <w:t>, главного администратора исто</w:t>
      </w:r>
      <w:r w:rsidR="00B84E1C" w:rsidRPr="00B84E1C">
        <w:rPr>
          <w:rFonts w:cs="Times New Roman"/>
          <w:szCs w:val="28"/>
        </w:rPr>
        <w:t>чников финансирования дефицита</w:t>
      </w:r>
      <w:r w:rsidRPr="00B84E1C">
        <w:rPr>
          <w:rFonts w:cs="Times New Roman"/>
          <w:szCs w:val="28"/>
        </w:rPr>
        <w:t xml:space="preserve"> бюджета</w:t>
      </w:r>
      <w:r w:rsidR="00B84E1C" w:rsidRPr="00B84E1C">
        <w:rPr>
          <w:rFonts w:cs="Times New Roman"/>
          <w:szCs w:val="28"/>
        </w:rPr>
        <w:t xml:space="preserve"> </w:t>
      </w:r>
      <w:r w:rsidR="00C612F3">
        <w:rPr>
          <w:rFonts w:cs="Times New Roman"/>
          <w:szCs w:val="28"/>
        </w:rPr>
        <w:t>округа</w:t>
      </w:r>
      <w:r w:rsidRPr="00B84E1C">
        <w:rPr>
          <w:rFonts w:cs="Times New Roman"/>
          <w:szCs w:val="28"/>
        </w:rPr>
        <w:t>, главного распорядителя средств бюджета</w:t>
      </w:r>
      <w:r w:rsidR="00B84E1C" w:rsidRPr="00B84E1C">
        <w:rPr>
          <w:rFonts w:cs="Times New Roman"/>
          <w:szCs w:val="28"/>
        </w:rPr>
        <w:t xml:space="preserve"> </w:t>
      </w:r>
      <w:r w:rsidR="00FB7C35">
        <w:rPr>
          <w:rFonts w:cs="Times New Roman"/>
          <w:szCs w:val="28"/>
        </w:rPr>
        <w:t>округа</w:t>
      </w:r>
      <w:r w:rsidR="00B84E1C" w:rsidRPr="00B84E1C">
        <w:rPr>
          <w:rFonts w:cs="Times New Roman"/>
          <w:szCs w:val="28"/>
        </w:rPr>
        <w:t>, получателя средств</w:t>
      </w:r>
      <w:r w:rsidRPr="00B84E1C">
        <w:rPr>
          <w:rFonts w:cs="Times New Roman"/>
          <w:szCs w:val="28"/>
        </w:rPr>
        <w:t xml:space="preserve"> бюджета</w:t>
      </w:r>
      <w:r w:rsidR="00B84E1C" w:rsidRPr="00B84E1C">
        <w:rPr>
          <w:rFonts w:cs="Times New Roman"/>
          <w:szCs w:val="28"/>
        </w:rPr>
        <w:t xml:space="preserve"> </w:t>
      </w:r>
      <w:r w:rsidR="00C612F3">
        <w:rPr>
          <w:rFonts w:cs="Times New Roman"/>
          <w:szCs w:val="28"/>
        </w:rPr>
        <w:t>округа</w:t>
      </w:r>
      <w:r w:rsidRPr="00B84E1C">
        <w:rPr>
          <w:rFonts w:cs="Times New Roman"/>
          <w:szCs w:val="28"/>
        </w:rPr>
        <w:t xml:space="preserve"> в соответствии с бюджетным законодательством Российской Федерации и нормативными правовыми актами, регулирующими бюджетные правоотношения;</w:t>
      </w:r>
    </w:p>
    <w:p w:rsidR="004A62FB" w:rsidRDefault="00767962" w:rsidP="008B5557">
      <w:pPr>
        <w:pStyle w:val="a9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4A62FB">
        <w:rPr>
          <w:rFonts w:cs="Times New Roman"/>
          <w:szCs w:val="28"/>
        </w:rPr>
        <w:t>ведение реестра источников доходов бюджета</w:t>
      </w:r>
      <w:r w:rsidR="003563BA" w:rsidRPr="004A62FB">
        <w:rPr>
          <w:rFonts w:cs="Times New Roman"/>
          <w:szCs w:val="28"/>
        </w:rPr>
        <w:t xml:space="preserve"> </w:t>
      </w:r>
      <w:r w:rsidR="00FB7C35" w:rsidRPr="004A62FB">
        <w:rPr>
          <w:rFonts w:cs="Times New Roman"/>
          <w:szCs w:val="28"/>
        </w:rPr>
        <w:t>округа</w:t>
      </w:r>
      <w:r w:rsidR="003563BA" w:rsidRPr="004A62FB">
        <w:rPr>
          <w:rFonts w:cs="Times New Roman"/>
          <w:szCs w:val="28"/>
        </w:rPr>
        <w:t xml:space="preserve"> и предоставление реестра источников доходов бюджета </w:t>
      </w:r>
      <w:r w:rsidR="00FB7C35" w:rsidRPr="004A62FB">
        <w:rPr>
          <w:rFonts w:cs="Times New Roman"/>
          <w:szCs w:val="28"/>
        </w:rPr>
        <w:t>округа</w:t>
      </w:r>
      <w:r w:rsidR="00671E42" w:rsidRPr="004A62FB">
        <w:rPr>
          <w:rFonts w:cs="Times New Roman"/>
          <w:szCs w:val="28"/>
        </w:rPr>
        <w:t xml:space="preserve"> в министерство финансов Красноярского края</w:t>
      </w:r>
      <w:r w:rsidRPr="004A62FB">
        <w:rPr>
          <w:rFonts w:cs="Times New Roman"/>
          <w:szCs w:val="28"/>
        </w:rPr>
        <w:t>;</w:t>
      </w:r>
    </w:p>
    <w:p w:rsidR="008B5557" w:rsidRPr="004A62FB" w:rsidRDefault="008B5557" w:rsidP="008B5557">
      <w:pPr>
        <w:pStyle w:val="a9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4A62FB">
        <w:rPr>
          <w:rFonts w:cs="Times New Roman"/>
          <w:szCs w:val="28"/>
        </w:rPr>
        <w:t xml:space="preserve">принятие решений о возврате излишне уплаченных (взысканных) средств (доходов) в бюджет </w:t>
      </w:r>
      <w:r w:rsidR="00FB7C35" w:rsidRPr="004A62FB">
        <w:rPr>
          <w:rFonts w:cs="Times New Roman"/>
          <w:szCs w:val="28"/>
        </w:rPr>
        <w:t>округа</w:t>
      </w:r>
      <w:r w:rsidRPr="004A62FB">
        <w:rPr>
          <w:rFonts w:cs="Times New Roman"/>
          <w:szCs w:val="28"/>
        </w:rPr>
        <w:t>, администратором которых является финансовое управление;</w:t>
      </w:r>
    </w:p>
    <w:p w:rsidR="008B5557" w:rsidRPr="009005C4" w:rsidRDefault="008B5557" w:rsidP="008B5557">
      <w:pPr>
        <w:pStyle w:val="a9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принятие </w:t>
      </w:r>
      <w:r w:rsidRPr="008B5557">
        <w:rPr>
          <w:rFonts w:cs="Times New Roman"/>
          <w:szCs w:val="28"/>
        </w:rPr>
        <w:t>решени</w:t>
      </w:r>
      <w:r>
        <w:rPr>
          <w:rFonts w:cs="Times New Roman"/>
          <w:szCs w:val="28"/>
        </w:rPr>
        <w:t>й</w:t>
      </w:r>
      <w:r w:rsidRPr="008B5557">
        <w:rPr>
          <w:rFonts w:cs="Times New Roman"/>
          <w:szCs w:val="28"/>
        </w:rPr>
        <w:t xml:space="preserve"> о признании безнадежной к взысканию задолженности по платежам в бюджет, администратором </w:t>
      </w:r>
      <w:r w:rsidRPr="009005C4">
        <w:rPr>
          <w:rFonts w:cs="Times New Roman"/>
          <w:szCs w:val="28"/>
        </w:rPr>
        <w:t>которых</w:t>
      </w:r>
      <w:r w:rsidR="00B2131D">
        <w:rPr>
          <w:rFonts w:cs="Times New Roman"/>
          <w:szCs w:val="28"/>
        </w:rPr>
        <w:t xml:space="preserve"> является финансовое управление;</w:t>
      </w:r>
    </w:p>
    <w:p w:rsidR="00E10947" w:rsidRDefault="00767962" w:rsidP="00E10947">
      <w:pPr>
        <w:pStyle w:val="a9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9005C4">
        <w:rPr>
          <w:rFonts w:cs="Times New Roman"/>
          <w:szCs w:val="28"/>
        </w:rPr>
        <w:t xml:space="preserve">взаимодействие с главными администраторами доходов, подлежащих зачислению в консолидированный бюджет </w:t>
      </w:r>
      <w:r w:rsidR="00FB7C35">
        <w:rPr>
          <w:rFonts w:cs="Times New Roman"/>
          <w:szCs w:val="28"/>
        </w:rPr>
        <w:t>округа</w:t>
      </w:r>
      <w:r w:rsidR="00E10947">
        <w:rPr>
          <w:rFonts w:cs="Times New Roman"/>
          <w:szCs w:val="28"/>
        </w:rPr>
        <w:t>;</w:t>
      </w:r>
    </w:p>
    <w:p w:rsidR="00E10947" w:rsidRDefault="00E10947" w:rsidP="009005C4">
      <w:pPr>
        <w:pStyle w:val="a9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E10947">
        <w:rPr>
          <w:rFonts w:cs="Times New Roman"/>
          <w:szCs w:val="28"/>
        </w:rPr>
        <w:t xml:space="preserve">осуществление в соответствии с законодательством Российской Федерации контроля за полнотой и своевременностью возврата в бюджет </w:t>
      </w:r>
      <w:r w:rsidR="00512C1F">
        <w:rPr>
          <w:rFonts w:cs="Times New Roman"/>
          <w:szCs w:val="28"/>
        </w:rPr>
        <w:t>округа</w:t>
      </w:r>
      <w:r w:rsidRPr="00E10947">
        <w:rPr>
          <w:rFonts w:cs="Times New Roman"/>
          <w:szCs w:val="28"/>
        </w:rPr>
        <w:t xml:space="preserve"> средств, неиспользованных или использованных не по целевому назначению, уплатой неналоговых доходов бюджета </w:t>
      </w:r>
      <w:r w:rsidR="00512C1F">
        <w:rPr>
          <w:rFonts w:cs="Times New Roman"/>
          <w:szCs w:val="28"/>
        </w:rPr>
        <w:t>округа</w:t>
      </w:r>
      <w:r w:rsidRPr="00E10947">
        <w:rPr>
          <w:rFonts w:cs="Times New Roman"/>
          <w:szCs w:val="28"/>
        </w:rPr>
        <w:t>, администратором которых является финансовое управление;</w:t>
      </w:r>
    </w:p>
    <w:p w:rsidR="00F301AD" w:rsidRPr="00E10947" w:rsidRDefault="00F301AD" w:rsidP="009005C4">
      <w:pPr>
        <w:pStyle w:val="a9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участие в разработке проектов муниципальных контрактов и кредитных договоров с целью предоставления бюджету </w:t>
      </w:r>
      <w:r w:rsidR="00512C1F">
        <w:rPr>
          <w:rFonts w:cs="Times New Roman"/>
          <w:szCs w:val="28"/>
        </w:rPr>
        <w:t>округа</w:t>
      </w:r>
      <w:r>
        <w:rPr>
          <w:rFonts w:cs="Times New Roman"/>
          <w:szCs w:val="28"/>
        </w:rPr>
        <w:t xml:space="preserve"> кредитов в соответствии с п</w:t>
      </w:r>
      <w:r w:rsidRPr="00F301AD">
        <w:rPr>
          <w:rFonts w:cs="Times New Roman"/>
          <w:szCs w:val="28"/>
        </w:rPr>
        <w:t>рограмм</w:t>
      </w:r>
      <w:r>
        <w:rPr>
          <w:rFonts w:cs="Times New Roman"/>
          <w:szCs w:val="28"/>
        </w:rPr>
        <w:t>ой</w:t>
      </w:r>
      <w:r w:rsidRPr="00F301AD">
        <w:rPr>
          <w:rFonts w:cs="Times New Roman"/>
          <w:szCs w:val="28"/>
        </w:rPr>
        <w:t xml:space="preserve"> муниципальных внутренних заимствований</w:t>
      </w:r>
      <w:r>
        <w:rPr>
          <w:rFonts w:cs="Times New Roman"/>
          <w:szCs w:val="28"/>
        </w:rPr>
        <w:t xml:space="preserve"> </w:t>
      </w:r>
      <w:r w:rsidR="00512C1F">
        <w:rPr>
          <w:rFonts w:cs="Times New Roman"/>
          <w:szCs w:val="28"/>
        </w:rPr>
        <w:t>округа</w:t>
      </w:r>
      <w:r>
        <w:rPr>
          <w:rFonts w:cs="Times New Roman"/>
          <w:szCs w:val="28"/>
        </w:rPr>
        <w:t>;</w:t>
      </w:r>
    </w:p>
    <w:p w:rsidR="009005C4" w:rsidRDefault="009005C4" w:rsidP="009005C4">
      <w:pPr>
        <w:pStyle w:val="a9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взаимодействие с </w:t>
      </w:r>
      <w:r w:rsidR="00671E42">
        <w:rPr>
          <w:rFonts w:cs="Times New Roman"/>
          <w:szCs w:val="28"/>
        </w:rPr>
        <w:t>министерством финансов</w:t>
      </w:r>
      <w:r>
        <w:rPr>
          <w:rFonts w:cs="Times New Roman"/>
          <w:szCs w:val="28"/>
        </w:rPr>
        <w:t xml:space="preserve"> Красноярского края, органами федерального казначейства, налоговыми органами, отраслевыми министерства</w:t>
      </w:r>
      <w:r w:rsidR="00671E42">
        <w:rPr>
          <w:rFonts w:cs="Times New Roman"/>
          <w:szCs w:val="28"/>
        </w:rPr>
        <w:t>ми</w:t>
      </w:r>
      <w:r>
        <w:rPr>
          <w:rFonts w:cs="Times New Roman"/>
          <w:szCs w:val="28"/>
        </w:rPr>
        <w:t xml:space="preserve"> Красноярского края по вопросам компетенции </w:t>
      </w:r>
      <w:r w:rsidR="003563BA">
        <w:rPr>
          <w:rFonts w:cs="Times New Roman"/>
          <w:szCs w:val="28"/>
        </w:rPr>
        <w:t>финансово</w:t>
      </w:r>
      <w:r w:rsidR="00671E42">
        <w:rPr>
          <w:rFonts w:cs="Times New Roman"/>
          <w:szCs w:val="28"/>
        </w:rPr>
        <w:t>го</w:t>
      </w:r>
      <w:r w:rsidR="003563BA">
        <w:rPr>
          <w:rFonts w:cs="Times New Roman"/>
          <w:szCs w:val="28"/>
        </w:rPr>
        <w:t xml:space="preserve"> управлени</w:t>
      </w:r>
      <w:r w:rsidR="00671E42">
        <w:rPr>
          <w:rFonts w:cs="Times New Roman"/>
          <w:szCs w:val="28"/>
        </w:rPr>
        <w:t>я</w:t>
      </w:r>
      <w:r w:rsidR="003563BA">
        <w:rPr>
          <w:rFonts w:cs="Times New Roman"/>
          <w:szCs w:val="28"/>
        </w:rPr>
        <w:t>;</w:t>
      </w:r>
    </w:p>
    <w:p w:rsidR="00E43845" w:rsidRDefault="00E43845" w:rsidP="00E43845">
      <w:pPr>
        <w:pStyle w:val="a9"/>
        <w:numPr>
          <w:ilvl w:val="0"/>
          <w:numId w:val="13"/>
        </w:numPr>
        <w:ind w:left="0" w:firstLine="709"/>
        <w:jc w:val="both"/>
      </w:pPr>
      <w:r>
        <w:lastRenderedPageBreak/>
        <w:t>ф</w:t>
      </w:r>
      <w:r w:rsidRPr="006E7F49">
        <w:t xml:space="preserve">ормирование перечня налоговых расходов </w:t>
      </w:r>
      <w:r>
        <w:rPr>
          <w:rFonts w:cs="Times New Roman"/>
          <w:szCs w:val="28"/>
        </w:rPr>
        <w:t>округа</w:t>
      </w:r>
      <w:r>
        <w:t>;</w:t>
      </w:r>
    </w:p>
    <w:p w:rsidR="00E43845" w:rsidRPr="007936B1" w:rsidRDefault="00E43845" w:rsidP="007936B1">
      <w:pPr>
        <w:pStyle w:val="a9"/>
        <w:numPr>
          <w:ilvl w:val="0"/>
          <w:numId w:val="13"/>
        </w:numPr>
        <w:ind w:left="0" w:firstLine="709"/>
        <w:jc w:val="both"/>
      </w:pPr>
      <w:r>
        <w:t>п</w:t>
      </w:r>
      <w:r w:rsidRPr="006E7F49">
        <w:t>роведение оценки</w:t>
      </w:r>
      <w:r>
        <w:t xml:space="preserve"> </w:t>
      </w:r>
      <w:r w:rsidR="0059531F">
        <w:t xml:space="preserve">эффективности </w:t>
      </w:r>
      <w:r w:rsidRPr="006E7F49">
        <w:t xml:space="preserve">налоговых льгот </w:t>
      </w:r>
      <w:r>
        <w:rPr>
          <w:rFonts w:cs="Times New Roman"/>
          <w:szCs w:val="28"/>
        </w:rPr>
        <w:t>округа</w:t>
      </w:r>
      <w:r>
        <w:t>;</w:t>
      </w:r>
    </w:p>
    <w:p w:rsidR="008B5557" w:rsidRDefault="00767962" w:rsidP="008B5557">
      <w:pPr>
        <w:pStyle w:val="a9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8B5557">
        <w:rPr>
          <w:rFonts w:cs="Times New Roman"/>
          <w:szCs w:val="28"/>
        </w:rPr>
        <w:t xml:space="preserve">рассмотрение обращений граждан и организаций по вопросам, относящимся к полномочиям </w:t>
      </w:r>
      <w:r w:rsidR="008B5557">
        <w:rPr>
          <w:rFonts w:cs="Times New Roman"/>
          <w:szCs w:val="28"/>
        </w:rPr>
        <w:t>финансового управления</w:t>
      </w:r>
      <w:r w:rsidRPr="008B5557">
        <w:rPr>
          <w:rFonts w:cs="Times New Roman"/>
          <w:szCs w:val="28"/>
        </w:rPr>
        <w:t>;</w:t>
      </w:r>
    </w:p>
    <w:p w:rsidR="008B5557" w:rsidRDefault="00767962" w:rsidP="008B5557">
      <w:pPr>
        <w:pStyle w:val="a9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8B5557">
        <w:rPr>
          <w:rFonts w:cs="Times New Roman"/>
          <w:szCs w:val="28"/>
        </w:rPr>
        <w:t>обеспечение защиты сведений, составляющих государственную тайну, и иной информации в соответствии с действующим законодательством</w:t>
      </w:r>
      <w:r w:rsidR="00512C1F">
        <w:rPr>
          <w:rFonts w:cs="Times New Roman"/>
          <w:szCs w:val="28"/>
        </w:rPr>
        <w:t xml:space="preserve"> Российской Федерации</w:t>
      </w:r>
      <w:r w:rsidRPr="008B5557">
        <w:rPr>
          <w:rFonts w:cs="Times New Roman"/>
          <w:szCs w:val="28"/>
        </w:rPr>
        <w:t>;</w:t>
      </w:r>
    </w:p>
    <w:p w:rsidR="009005C4" w:rsidRDefault="00767962" w:rsidP="009005C4">
      <w:pPr>
        <w:pStyle w:val="a9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8B5557">
        <w:rPr>
          <w:rFonts w:cs="Times New Roman"/>
          <w:szCs w:val="28"/>
        </w:rPr>
        <w:t xml:space="preserve">организация хранения, комплектования, учета и использования архивных документов </w:t>
      </w:r>
      <w:r w:rsidR="008B5557">
        <w:rPr>
          <w:rFonts w:cs="Times New Roman"/>
          <w:szCs w:val="28"/>
        </w:rPr>
        <w:t>финансового управления</w:t>
      </w:r>
      <w:r w:rsidRPr="008B5557">
        <w:rPr>
          <w:rFonts w:cs="Times New Roman"/>
          <w:szCs w:val="28"/>
        </w:rPr>
        <w:t>;</w:t>
      </w:r>
    </w:p>
    <w:p w:rsidR="009005C4" w:rsidRDefault="00767962" w:rsidP="009005C4">
      <w:pPr>
        <w:pStyle w:val="a9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9005C4">
        <w:rPr>
          <w:rFonts w:cs="Times New Roman"/>
          <w:szCs w:val="28"/>
        </w:rPr>
        <w:t xml:space="preserve">издание </w:t>
      </w:r>
      <w:r w:rsidR="00157C6C">
        <w:rPr>
          <w:rFonts w:cs="Times New Roman"/>
          <w:szCs w:val="28"/>
        </w:rPr>
        <w:t>приказов в рамках своих полномочий</w:t>
      </w:r>
      <w:r w:rsidRPr="009005C4">
        <w:rPr>
          <w:rFonts w:cs="Times New Roman"/>
          <w:szCs w:val="28"/>
        </w:rPr>
        <w:t>;</w:t>
      </w:r>
    </w:p>
    <w:p w:rsidR="00767962" w:rsidRPr="009005C4" w:rsidRDefault="00767962" w:rsidP="009005C4">
      <w:pPr>
        <w:pStyle w:val="a9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9005C4">
        <w:rPr>
          <w:rFonts w:cs="Times New Roman"/>
          <w:szCs w:val="28"/>
        </w:rPr>
        <w:t>осуществление иных полномочий в соответствии с действующим законодательством</w:t>
      </w:r>
      <w:r w:rsidR="009005C4" w:rsidRPr="009005C4">
        <w:rPr>
          <w:rFonts w:cs="Times New Roman"/>
          <w:szCs w:val="28"/>
        </w:rPr>
        <w:t xml:space="preserve"> Российской Федерации</w:t>
      </w:r>
      <w:r w:rsidRPr="009005C4">
        <w:rPr>
          <w:rFonts w:cs="Times New Roman"/>
          <w:szCs w:val="28"/>
        </w:rPr>
        <w:t>.</w:t>
      </w:r>
    </w:p>
    <w:p w:rsidR="00767962" w:rsidRDefault="00767962" w:rsidP="00556696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556696" w:rsidRPr="00556696" w:rsidRDefault="00441654" w:rsidP="00827448">
      <w:pPr>
        <w:pStyle w:val="ConsPlusTitle"/>
        <w:widowControl/>
        <w:spacing w:after="0" w:line="240" w:lineRule="auto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4</w:t>
      </w:r>
      <w:r w:rsidR="00556696" w:rsidRPr="00556696">
        <w:rPr>
          <w:rFonts w:ascii="Times New Roman" w:hAnsi="Times New Roman"/>
          <w:b w:val="0"/>
          <w:sz w:val="28"/>
          <w:szCs w:val="28"/>
        </w:rPr>
        <w:t xml:space="preserve">. ОРГАНИЗАЦИЯ ДЕЯТЕЛЬНОСТИ </w:t>
      </w:r>
      <w:r w:rsidR="00827448">
        <w:rPr>
          <w:rFonts w:ascii="Times New Roman" w:hAnsi="Times New Roman"/>
          <w:b w:val="0"/>
          <w:sz w:val="28"/>
          <w:szCs w:val="28"/>
        </w:rPr>
        <w:t xml:space="preserve">ФИНАНСОВОГО </w:t>
      </w:r>
      <w:r w:rsidR="00556696" w:rsidRPr="00556696">
        <w:rPr>
          <w:rFonts w:ascii="Times New Roman" w:hAnsi="Times New Roman"/>
          <w:b w:val="0"/>
          <w:sz w:val="28"/>
          <w:szCs w:val="28"/>
        </w:rPr>
        <w:t>УПРАВЛЕНИЯ</w:t>
      </w:r>
    </w:p>
    <w:p w:rsidR="00556696" w:rsidRPr="00556696" w:rsidRDefault="00556696" w:rsidP="00556696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372666" w:rsidRDefault="00556696" w:rsidP="00556696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56696">
        <w:rPr>
          <w:rFonts w:ascii="Times New Roman" w:hAnsi="Times New Roman"/>
          <w:b w:val="0"/>
          <w:sz w:val="28"/>
          <w:szCs w:val="28"/>
        </w:rPr>
        <w:t xml:space="preserve">4.1. </w:t>
      </w:r>
      <w:r w:rsidR="00827448">
        <w:rPr>
          <w:rFonts w:ascii="Times New Roman" w:hAnsi="Times New Roman"/>
          <w:b w:val="0"/>
          <w:sz w:val="28"/>
          <w:szCs w:val="28"/>
        </w:rPr>
        <w:t>Финансовое у</w:t>
      </w:r>
      <w:r w:rsidRPr="00556696">
        <w:rPr>
          <w:rFonts w:ascii="Times New Roman" w:hAnsi="Times New Roman"/>
          <w:b w:val="0"/>
          <w:sz w:val="28"/>
          <w:szCs w:val="28"/>
        </w:rPr>
        <w:t xml:space="preserve">правление возглавляет руководитель финансового управления, назначаемый на должность и освобождаемый от должности Главой </w:t>
      </w:r>
      <w:r w:rsidR="00485CF5">
        <w:rPr>
          <w:rFonts w:ascii="Times New Roman" w:hAnsi="Times New Roman"/>
          <w:b w:val="0"/>
          <w:sz w:val="28"/>
          <w:szCs w:val="28"/>
        </w:rPr>
        <w:t xml:space="preserve">Ачинского муниципального </w:t>
      </w:r>
      <w:r w:rsidR="00512C1F">
        <w:rPr>
          <w:rFonts w:ascii="Times New Roman" w:hAnsi="Times New Roman"/>
          <w:b w:val="0"/>
          <w:sz w:val="28"/>
          <w:szCs w:val="28"/>
        </w:rPr>
        <w:t>округа</w:t>
      </w:r>
      <w:r w:rsidRPr="00556696">
        <w:rPr>
          <w:rFonts w:ascii="Times New Roman" w:hAnsi="Times New Roman"/>
          <w:b w:val="0"/>
          <w:sz w:val="28"/>
          <w:szCs w:val="28"/>
        </w:rPr>
        <w:t xml:space="preserve">. </w:t>
      </w:r>
      <w:r w:rsidR="006F1921">
        <w:rPr>
          <w:rFonts w:ascii="Times New Roman" w:hAnsi="Times New Roman"/>
          <w:b w:val="0"/>
          <w:sz w:val="28"/>
          <w:szCs w:val="28"/>
        </w:rPr>
        <w:t xml:space="preserve">Руководитель финансового управления назначается на должность по согласованию с министерством финансов Красноярского края. </w:t>
      </w:r>
    </w:p>
    <w:p w:rsidR="006E4368" w:rsidRPr="00556696" w:rsidRDefault="006E4368" w:rsidP="006E4368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4.2. Руководитель </w:t>
      </w:r>
      <w:r w:rsidRPr="00556696">
        <w:rPr>
          <w:rFonts w:ascii="Times New Roman" w:hAnsi="Times New Roman"/>
          <w:b w:val="0"/>
          <w:sz w:val="28"/>
          <w:szCs w:val="28"/>
        </w:rPr>
        <w:t>финансового управления</w:t>
      </w:r>
      <w:r>
        <w:rPr>
          <w:rFonts w:ascii="Times New Roman" w:hAnsi="Times New Roman"/>
          <w:b w:val="0"/>
          <w:sz w:val="28"/>
          <w:szCs w:val="28"/>
        </w:rPr>
        <w:t xml:space="preserve"> имеет </w:t>
      </w:r>
      <w:r w:rsidRPr="00556696">
        <w:rPr>
          <w:rFonts w:ascii="Times New Roman" w:hAnsi="Times New Roman"/>
          <w:b w:val="0"/>
          <w:sz w:val="28"/>
          <w:szCs w:val="28"/>
        </w:rPr>
        <w:t>заместител</w:t>
      </w:r>
      <w:r>
        <w:rPr>
          <w:rFonts w:ascii="Times New Roman" w:hAnsi="Times New Roman"/>
          <w:b w:val="0"/>
          <w:sz w:val="28"/>
          <w:szCs w:val="28"/>
        </w:rPr>
        <w:t>ей</w:t>
      </w:r>
      <w:r w:rsidRPr="00556696">
        <w:rPr>
          <w:rFonts w:ascii="Times New Roman" w:hAnsi="Times New Roman"/>
          <w:b w:val="0"/>
          <w:sz w:val="28"/>
          <w:szCs w:val="28"/>
        </w:rPr>
        <w:t>.</w:t>
      </w:r>
    </w:p>
    <w:p w:rsidR="00556696" w:rsidRPr="00556696" w:rsidRDefault="00556696" w:rsidP="00556696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56696">
        <w:rPr>
          <w:rFonts w:ascii="Times New Roman" w:hAnsi="Times New Roman"/>
          <w:b w:val="0"/>
          <w:sz w:val="28"/>
          <w:szCs w:val="28"/>
        </w:rPr>
        <w:t>4.</w:t>
      </w:r>
      <w:r w:rsidR="006E4368">
        <w:rPr>
          <w:rFonts w:ascii="Times New Roman" w:hAnsi="Times New Roman"/>
          <w:b w:val="0"/>
          <w:sz w:val="28"/>
          <w:szCs w:val="28"/>
        </w:rPr>
        <w:t>3</w:t>
      </w:r>
      <w:r w:rsidRPr="00556696">
        <w:rPr>
          <w:rFonts w:ascii="Times New Roman" w:hAnsi="Times New Roman"/>
          <w:b w:val="0"/>
          <w:sz w:val="28"/>
          <w:szCs w:val="28"/>
        </w:rPr>
        <w:t xml:space="preserve">. Руководитель </w:t>
      </w:r>
      <w:r w:rsidR="006E4368" w:rsidRPr="00556696">
        <w:rPr>
          <w:rFonts w:ascii="Times New Roman" w:hAnsi="Times New Roman"/>
          <w:b w:val="0"/>
          <w:sz w:val="28"/>
          <w:szCs w:val="28"/>
        </w:rPr>
        <w:t xml:space="preserve">финансового управления </w:t>
      </w:r>
      <w:r w:rsidRPr="00556696">
        <w:rPr>
          <w:rFonts w:ascii="Times New Roman" w:hAnsi="Times New Roman"/>
          <w:b w:val="0"/>
          <w:sz w:val="28"/>
          <w:szCs w:val="28"/>
        </w:rPr>
        <w:t xml:space="preserve">в соответствии </w:t>
      </w:r>
      <w:r w:rsidR="002503B3">
        <w:rPr>
          <w:rFonts w:ascii="Times New Roman" w:hAnsi="Times New Roman"/>
          <w:b w:val="0"/>
          <w:sz w:val="28"/>
          <w:szCs w:val="28"/>
        </w:rPr>
        <w:t xml:space="preserve">                                        </w:t>
      </w:r>
      <w:r w:rsidRPr="00556696">
        <w:rPr>
          <w:rFonts w:ascii="Times New Roman" w:hAnsi="Times New Roman"/>
          <w:b w:val="0"/>
          <w:sz w:val="28"/>
          <w:szCs w:val="28"/>
        </w:rPr>
        <w:t>с предоставленными ему полномочиями:</w:t>
      </w:r>
    </w:p>
    <w:p w:rsidR="00372666" w:rsidRDefault="00556696" w:rsidP="00372666">
      <w:pPr>
        <w:pStyle w:val="ConsPlusTitle"/>
        <w:widowControl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56696">
        <w:rPr>
          <w:rFonts w:ascii="Times New Roman" w:hAnsi="Times New Roman"/>
          <w:b w:val="0"/>
          <w:sz w:val="28"/>
          <w:szCs w:val="28"/>
        </w:rPr>
        <w:t xml:space="preserve">утверждает сводную бюджетную роспись бюджета </w:t>
      </w:r>
      <w:r w:rsidR="00512C1F">
        <w:rPr>
          <w:rFonts w:ascii="Times New Roman" w:hAnsi="Times New Roman"/>
          <w:b w:val="0"/>
          <w:sz w:val="28"/>
          <w:szCs w:val="28"/>
        </w:rPr>
        <w:t>округа</w:t>
      </w:r>
      <w:r w:rsidRPr="00556696">
        <w:rPr>
          <w:rFonts w:ascii="Times New Roman" w:hAnsi="Times New Roman"/>
          <w:b w:val="0"/>
          <w:sz w:val="28"/>
          <w:szCs w:val="28"/>
        </w:rPr>
        <w:t xml:space="preserve"> и вносит изменения в нее;</w:t>
      </w:r>
    </w:p>
    <w:p w:rsidR="00372666" w:rsidRDefault="00556696" w:rsidP="00372666">
      <w:pPr>
        <w:pStyle w:val="ConsPlusTitle"/>
        <w:widowControl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372666">
        <w:rPr>
          <w:rFonts w:ascii="Times New Roman" w:hAnsi="Times New Roman"/>
          <w:b w:val="0"/>
          <w:sz w:val="28"/>
          <w:szCs w:val="28"/>
        </w:rPr>
        <w:t xml:space="preserve">представляет </w:t>
      </w:r>
      <w:r w:rsidR="00372666" w:rsidRPr="00372666">
        <w:rPr>
          <w:rFonts w:ascii="Times New Roman" w:hAnsi="Times New Roman"/>
          <w:b w:val="0"/>
          <w:sz w:val="28"/>
          <w:szCs w:val="28"/>
        </w:rPr>
        <w:t xml:space="preserve">финансовое </w:t>
      </w:r>
      <w:r w:rsidR="00512C1F">
        <w:rPr>
          <w:rFonts w:ascii="Times New Roman" w:hAnsi="Times New Roman"/>
          <w:b w:val="0"/>
          <w:sz w:val="28"/>
          <w:szCs w:val="28"/>
        </w:rPr>
        <w:t>у</w:t>
      </w:r>
      <w:r w:rsidRPr="00372666">
        <w:rPr>
          <w:rFonts w:ascii="Times New Roman" w:hAnsi="Times New Roman"/>
          <w:b w:val="0"/>
          <w:sz w:val="28"/>
          <w:szCs w:val="28"/>
        </w:rPr>
        <w:t xml:space="preserve">правление во взаимоотношениях с органами государственной власти </w:t>
      </w:r>
      <w:r w:rsidR="00372666" w:rsidRPr="00372666">
        <w:rPr>
          <w:rFonts w:ascii="Times New Roman" w:hAnsi="Times New Roman"/>
          <w:b w:val="0"/>
          <w:sz w:val="28"/>
          <w:szCs w:val="28"/>
        </w:rPr>
        <w:t xml:space="preserve">Красноярского </w:t>
      </w:r>
      <w:r w:rsidRPr="00372666">
        <w:rPr>
          <w:rFonts w:ascii="Times New Roman" w:hAnsi="Times New Roman"/>
          <w:b w:val="0"/>
          <w:sz w:val="28"/>
          <w:szCs w:val="28"/>
        </w:rPr>
        <w:t xml:space="preserve">края и иными государственными органами </w:t>
      </w:r>
      <w:r w:rsidR="00372666" w:rsidRPr="00372666">
        <w:rPr>
          <w:rFonts w:ascii="Times New Roman" w:hAnsi="Times New Roman"/>
          <w:b w:val="0"/>
          <w:sz w:val="28"/>
          <w:szCs w:val="28"/>
        </w:rPr>
        <w:t xml:space="preserve">Красноярского </w:t>
      </w:r>
      <w:r w:rsidRPr="00372666">
        <w:rPr>
          <w:rFonts w:ascii="Times New Roman" w:hAnsi="Times New Roman"/>
          <w:b w:val="0"/>
          <w:sz w:val="28"/>
          <w:szCs w:val="28"/>
        </w:rPr>
        <w:t>края, органами местного самоуправления, а также учреждениями, предприятиями и иными организациями, гражданами;</w:t>
      </w:r>
    </w:p>
    <w:p w:rsidR="00372666" w:rsidRDefault="00556696" w:rsidP="00372666">
      <w:pPr>
        <w:pStyle w:val="ConsPlusTitle"/>
        <w:widowControl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372666">
        <w:rPr>
          <w:rFonts w:ascii="Times New Roman" w:hAnsi="Times New Roman"/>
          <w:b w:val="0"/>
          <w:sz w:val="28"/>
          <w:szCs w:val="28"/>
        </w:rPr>
        <w:t xml:space="preserve">подписывает приказы </w:t>
      </w:r>
      <w:r w:rsidR="00372666" w:rsidRPr="00372666">
        <w:rPr>
          <w:rFonts w:ascii="Times New Roman" w:hAnsi="Times New Roman"/>
          <w:b w:val="0"/>
          <w:sz w:val="28"/>
          <w:szCs w:val="28"/>
        </w:rPr>
        <w:t>финансового у</w:t>
      </w:r>
      <w:r w:rsidRPr="00372666">
        <w:rPr>
          <w:rFonts w:ascii="Times New Roman" w:hAnsi="Times New Roman"/>
          <w:b w:val="0"/>
          <w:sz w:val="28"/>
          <w:szCs w:val="28"/>
        </w:rPr>
        <w:t>правления;</w:t>
      </w:r>
    </w:p>
    <w:p w:rsidR="00372666" w:rsidRDefault="00372666" w:rsidP="00372666">
      <w:pPr>
        <w:pStyle w:val="ConsPlusTitle"/>
        <w:widowControl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372666">
        <w:rPr>
          <w:rFonts w:ascii="Times New Roman" w:hAnsi="Times New Roman"/>
          <w:b w:val="0"/>
          <w:sz w:val="28"/>
          <w:szCs w:val="28"/>
        </w:rPr>
        <w:t>представляет финансовое управление без доверенности;</w:t>
      </w:r>
    </w:p>
    <w:p w:rsidR="00372666" w:rsidRDefault="00556696" w:rsidP="00372666">
      <w:pPr>
        <w:pStyle w:val="ConsPlusTitle"/>
        <w:widowControl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372666">
        <w:rPr>
          <w:rFonts w:ascii="Times New Roman" w:hAnsi="Times New Roman"/>
          <w:b w:val="0"/>
          <w:sz w:val="28"/>
          <w:szCs w:val="28"/>
        </w:rPr>
        <w:t xml:space="preserve">заключает и расторгает любые виды договоров, муниципальных контрактов и совершает иные действия от имени </w:t>
      </w:r>
      <w:r w:rsidR="00372666" w:rsidRPr="00372666">
        <w:rPr>
          <w:rFonts w:ascii="Times New Roman" w:hAnsi="Times New Roman"/>
          <w:b w:val="0"/>
          <w:sz w:val="28"/>
          <w:szCs w:val="28"/>
        </w:rPr>
        <w:t>финансового у</w:t>
      </w:r>
      <w:r w:rsidRPr="00372666">
        <w:rPr>
          <w:rFonts w:ascii="Times New Roman" w:hAnsi="Times New Roman"/>
          <w:b w:val="0"/>
          <w:sz w:val="28"/>
          <w:szCs w:val="28"/>
        </w:rPr>
        <w:t xml:space="preserve">правления в соответствии с законодательством Российской Федерации, муниципальными правовыми актами </w:t>
      </w:r>
      <w:r w:rsidR="00372666" w:rsidRPr="00372666">
        <w:rPr>
          <w:rFonts w:ascii="Times New Roman" w:hAnsi="Times New Roman"/>
          <w:b w:val="0"/>
          <w:sz w:val="28"/>
          <w:szCs w:val="28"/>
        </w:rPr>
        <w:t>округа</w:t>
      </w:r>
      <w:r w:rsidRPr="00372666">
        <w:rPr>
          <w:rFonts w:ascii="Times New Roman" w:hAnsi="Times New Roman"/>
          <w:b w:val="0"/>
          <w:sz w:val="28"/>
          <w:szCs w:val="28"/>
        </w:rPr>
        <w:t>;</w:t>
      </w:r>
    </w:p>
    <w:p w:rsidR="00485CF5" w:rsidRDefault="00556696" w:rsidP="00485CF5">
      <w:pPr>
        <w:pStyle w:val="ConsPlusTitle"/>
        <w:widowControl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372666">
        <w:rPr>
          <w:rFonts w:ascii="Times New Roman" w:hAnsi="Times New Roman"/>
          <w:b w:val="0"/>
          <w:sz w:val="28"/>
          <w:szCs w:val="28"/>
        </w:rPr>
        <w:t xml:space="preserve">организует работу </w:t>
      </w:r>
      <w:r w:rsidR="00372666" w:rsidRPr="00372666">
        <w:rPr>
          <w:rFonts w:ascii="Times New Roman" w:hAnsi="Times New Roman"/>
          <w:b w:val="0"/>
          <w:sz w:val="28"/>
          <w:szCs w:val="28"/>
        </w:rPr>
        <w:t>финансового у</w:t>
      </w:r>
      <w:r w:rsidRPr="00372666">
        <w:rPr>
          <w:rFonts w:ascii="Times New Roman" w:hAnsi="Times New Roman"/>
          <w:b w:val="0"/>
          <w:sz w:val="28"/>
          <w:szCs w:val="28"/>
        </w:rPr>
        <w:t>правления;</w:t>
      </w:r>
    </w:p>
    <w:p w:rsidR="004A62FB" w:rsidRDefault="00372666" w:rsidP="004A62FB">
      <w:pPr>
        <w:pStyle w:val="ConsPlusTitle"/>
        <w:widowControl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A38C4">
        <w:rPr>
          <w:rFonts w:ascii="Times New Roman" w:hAnsi="Times New Roman"/>
          <w:b w:val="0"/>
          <w:sz w:val="28"/>
          <w:szCs w:val="28"/>
        </w:rPr>
        <w:t xml:space="preserve">разрабатывает и утверждает структуру </w:t>
      </w:r>
      <w:r w:rsidR="004A62FB">
        <w:rPr>
          <w:rFonts w:ascii="Times New Roman" w:hAnsi="Times New Roman"/>
          <w:b w:val="0"/>
          <w:sz w:val="28"/>
          <w:szCs w:val="28"/>
        </w:rPr>
        <w:t>финансового управления;</w:t>
      </w:r>
    </w:p>
    <w:p w:rsidR="00372666" w:rsidRPr="004A62FB" w:rsidRDefault="004A62FB" w:rsidP="004A62FB">
      <w:pPr>
        <w:pStyle w:val="ConsPlusTitle"/>
        <w:widowControl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A62FB">
        <w:rPr>
          <w:rFonts w:ascii="Times New Roman" w:hAnsi="Times New Roman"/>
          <w:b w:val="0"/>
          <w:sz w:val="28"/>
          <w:szCs w:val="28"/>
        </w:rPr>
        <w:t xml:space="preserve">утверждает штатное </w:t>
      </w:r>
      <w:r w:rsidR="00372666" w:rsidRPr="004A62FB">
        <w:rPr>
          <w:rFonts w:ascii="Times New Roman" w:hAnsi="Times New Roman"/>
          <w:b w:val="0"/>
          <w:sz w:val="28"/>
          <w:szCs w:val="28"/>
        </w:rPr>
        <w:t xml:space="preserve">расписание финансового управления </w:t>
      </w:r>
      <w:r w:rsidR="0085297E">
        <w:rPr>
          <w:rFonts w:ascii="Times New Roman" w:hAnsi="Times New Roman"/>
          <w:b w:val="0"/>
          <w:sz w:val="28"/>
          <w:szCs w:val="28"/>
        </w:rPr>
        <w:t xml:space="preserve">                       </w:t>
      </w:r>
      <w:r w:rsidR="00372666" w:rsidRPr="004A62FB">
        <w:rPr>
          <w:rFonts w:ascii="Times New Roman" w:hAnsi="Times New Roman"/>
          <w:b w:val="0"/>
          <w:sz w:val="28"/>
          <w:szCs w:val="28"/>
        </w:rPr>
        <w:t>в пределах фонда оплаты труда</w:t>
      </w:r>
      <w:r w:rsidRPr="004A62FB">
        <w:rPr>
          <w:rFonts w:ascii="Times New Roman" w:hAnsi="Times New Roman"/>
          <w:b w:val="0"/>
          <w:sz w:val="28"/>
          <w:szCs w:val="28"/>
        </w:rPr>
        <w:t xml:space="preserve"> после согласования с заместителем Главы Ачинского муниципального округа, к  компетенции которого относятся вопросы по финансам. В случае изменения штатного расписания в связи</w:t>
      </w:r>
      <w:r w:rsidR="0085297E">
        <w:rPr>
          <w:rFonts w:ascii="Times New Roman" w:hAnsi="Times New Roman"/>
          <w:b w:val="0"/>
          <w:sz w:val="28"/>
          <w:szCs w:val="28"/>
        </w:rPr>
        <w:t xml:space="preserve"> </w:t>
      </w:r>
      <w:r w:rsidRPr="004A62FB">
        <w:rPr>
          <w:rFonts w:ascii="Times New Roman" w:hAnsi="Times New Roman"/>
          <w:b w:val="0"/>
          <w:sz w:val="28"/>
          <w:szCs w:val="28"/>
        </w:rPr>
        <w:t xml:space="preserve">с индексацией (увеличением) размеров окладов денежного содержания по должностям </w:t>
      </w:r>
      <w:r>
        <w:rPr>
          <w:rFonts w:ascii="Times New Roman" w:hAnsi="Times New Roman"/>
          <w:b w:val="0"/>
          <w:sz w:val="28"/>
          <w:szCs w:val="28"/>
        </w:rPr>
        <w:t>муниципальной</w:t>
      </w:r>
      <w:r w:rsidRPr="004A62FB">
        <w:rPr>
          <w:rFonts w:ascii="Times New Roman" w:hAnsi="Times New Roman"/>
          <w:b w:val="0"/>
          <w:sz w:val="28"/>
          <w:szCs w:val="28"/>
        </w:rPr>
        <w:t xml:space="preserve"> службы и (или) заработной платы иных работников, предусмотренной </w:t>
      </w:r>
      <w:r>
        <w:rPr>
          <w:rFonts w:ascii="Times New Roman" w:hAnsi="Times New Roman"/>
          <w:b w:val="0"/>
          <w:sz w:val="28"/>
          <w:szCs w:val="28"/>
        </w:rPr>
        <w:t>решением о бюджете округа</w:t>
      </w:r>
      <w:r w:rsidRPr="004A62FB">
        <w:rPr>
          <w:rFonts w:ascii="Times New Roman" w:hAnsi="Times New Roman"/>
          <w:b w:val="0"/>
          <w:sz w:val="28"/>
          <w:szCs w:val="28"/>
        </w:rPr>
        <w:t>, согласование</w:t>
      </w:r>
      <w:bookmarkStart w:id="1" w:name="_GoBack"/>
      <w:bookmarkEnd w:id="1"/>
      <w:r w:rsidR="0085297E">
        <w:rPr>
          <w:rFonts w:ascii="Times New Roman" w:hAnsi="Times New Roman"/>
          <w:b w:val="0"/>
          <w:sz w:val="28"/>
          <w:szCs w:val="28"/>
        </w:rPr>
        <w:t xml:space="preserve"> </w:t>
      </w:r>
      <w:r w:rsidRPr="004A62FB">
        <w:rPr>
          <w:rFonts w:ascii="Times New Roman" w:hAnsi="Times New Roman"/>
          <w:b w:val="0"/>
          <w:sz w:val="28"/>
          <w:szCs w:val="28"/>
        </w:rPr>
        <w:t xml:space="preserve">с заместителем </w:t>
      </w:r>
      <w:r w:rsidRPr="004A62FB">
        <w:rPr>
          <w:rFonts w:ascii="Times New Roman" w:hAnsi="Times New Roman"/>
          <w:b w:val="0"/>
          <w:sz w:val="28"/>
          <w:szCs w:val="28"/>
        </w:rPr>
        <w:lastRenderedPageBreak/>
        <w:t>Главы Ачинского муниципального округа, к  компетенции которого относятся вопросы по финансам</w:t>
      </w:r>
      <w:r>
        <w:rPr>
          <w:rFonts w:ascii="Times New Roman" w:hAnsi="Times New Roman"/>
          <w:b w:val="0"/>
          <w:sz w:val="28"/>
          <w:szCs w:val="28"/>
        </w:rPr>
        <w:t>,</w:t>
      </w:r>
      <w:r w:rsidRPr="004A62FB">
        <w:rPr>
          <w:rFonts w:ascii="Times New Roman" w:hAnsi="Times New Roman"/>
          <w:b w:val="0"/>
          <w:sz w:val="28"/>
          <w:szCs w:val="28"/>
        </w:rPr>
        <w:t xml:space="preserve"> не требуется</w:t>
      </w:r>
      <w:r>
        <w:rPr>
          <w:rFonts w:ascii="Times New Roman" w:hAnsi="Times New Roman"/>
          <w:b w:val="0"/>
          <w:sz w:val="28"/>
          <w:szCs w:val="28"/>
        </w:rPr>
        <w:t>;</w:t>
      </w:r>
    </w:p>
    <w:p w:rsidR="006332A2" w:rsidRDefault="006332A2" w:rsidP="006332A2">
      <w:pPr>
        <w:pStyle w:val="ConsPlusTitle"/>
        <w:widowControl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утверждает положения об отделах финансового управления, </w:t>
      </w:r>
      <w:r w:rsidR="00556696" w:rsidRPr="00372666">
        <w:rPr>
          <w:rFonts w:ascii="Times New Roman" w:hAnsi="Times New Roman"/>
          <w:b w:val="0"/>
          <w:sz w:val="28"/>
          <w:szCs w:val="28"/>
        </w:rPr>
        <w:t xml:space="preserve">утверждает должностные инструкции работников </w:t>
      </w:r>
      <w:r w:rsidR="00372666" w:rsidRPr="00372666">
        <w:rPr>
          <w:rFonts w:ascii="Times New Roman" w:hAnsi="Times New Roman"/>
          <w:b w:val="0"/>
          <w:sz w:val="28"/>
          <w:szCs w:val="28"/>
        </w:rPr>
        <w:t>финансового у</w:t>
      </w:r>
      <w:r w:rsidR="00556696" w:rsidRPr="00372666">
        <w:rPr>
          <w:rFonts w:ascii="Times New Roman" w:hAnsi="Times New Roman"/>
          <w:b w:val="0"/>
          <w:sz w:val="28"/>
          <w:szCs w:val="28"/>
        </w:rPr>
        <w:t>правления;</w:t>
      </w:r>
    </w:p>
    <w:p w:rsidR="00292051" w:rsidRDefault="00556696" w:rsidP="00292051">
      <w:pPr>
        <w:pStyle w:val="ConsPlusTitle"/>
        <w:widowControl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332A2">
        <w:rPr>
          <w:rFonts w:ascii="Times New Roman" w:hAnsi="Times New Roman"/>
          <w:b w:val="0"/>
          <w:sz w:val="28"/>
          <w:szCs w:val="28"/>
        </w:rPr>
        <w:t xml:space="preserve">осуществляет в соответствии с </w:t>
      </w:r>
      <w:r w:rsidR="00292051">
        <w:rPr>
          <w:rFonts w:ascii="Times New Roman" w:hAnsi="Times New Roman"/>
          <w:b w:val="0"/>
          <w:sz w:val="28"/>
          <w:szCs w:val="28"/>
        </w:rPr>
        <w:t>законодательством Российской Федерации</w:t>
      </w:r>
      <w:r w:rsidRPr="006332A2">
        <w:rPr>
          <w:rFonts w:ascii="Times New Roman" w:hAnsi="Times New Roman"/>
          <w:b w:val="0"/>
          <w:sz w:val="28"/>
          <w:szCs w:val="28"/>
        </w:rPr>
        <w:t xml:space="preserve"> прием и увольнение работников </w:t>
      </w:r>
      <w:r w:rsidR="00292051">
        <w:rPr>
          <w:rFonts w:ascii="Times New Roman" w:hAnsi="Times New Roman"/>
          <w:b w:val="0"/>
          <w:sz w:val="28"/>
          <w:szCs w:val="28"/>
        </w:rPr>
        <w:t>финансового у</w:t>
      </w:r>
      <w:r w:rsidRPr="006332A2">
        <w:rPr>
          <w:rFonts w:ascii="Times New Roman" w:hAnsi="Times New Roman"/>
          <w:b w:val="0"/>
          <w:sz w:val="28"/>
          <w:szCs w:val="28"/>
        </w:rPr>
        <w:t>правления</w:t>
      </w:r>
      <w:r w:rsidR="006B73C2">
        <w:rPr>
          <w:rFonts w:ascii="Times New Roman" w:hAnsi="Times New Roman"/>
          <w:b w:val="0"/>
          <w:sz w:val="28"/>
          <w:szCs w:val="28"/>
        </w:rPr>
        <w:t>;</w:t>
      </w:r>
    </w:p>
    <w:p w:rsidR="00292051" w:rsidRDefault="00556696" w:rsidP="00292051">
      <w:pPr>
        <w:pStyle w:val="ConsPlusTitle"/>
        <w:widowControl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292051">
        <w:rPr>
          <w:rFonts w:ascii="Times New Roman" w:hAnsi="Times New Roman"/>
          <w:b w:val="0"/>
          <w:sz w:val="28"/>
          <w:szCs w:val="28"/>
        </w:rPr>
        <w:t xml:space="preserve">дает указания, обязательные для исполнения работниками </w:t>
      </w:r>
      <w:r w:rsidR="00292051">
        <w:rPr>
          <w:rFonts w:ascii="Times New Roman" w:hAnsi="Times New Roman"/>
          <w:b w:val="0"/>
          <w:sz w:val="28"/>
          <w:szCs w:val="28"/>
        </w:rPr>
        <w:t>финансового у</w:t>
      </w:r>
      <w:r w:rsidRPr="00292051">
        <w:rPr>
          <w:rFonts w:ascii="Times New Roman" w:hAnsi="Times New Roman"/>
          <w:b w:val="0"/>
          <w:sz w:val="28"/>
          <w:szCs w:val="28"/>
        </w:rPr>
        <w:t>правления;</w:t>
      </w:r>
    </w:p>
    <w:p w:rsidR="00292051" w:rsidRDefault="00556696" w:rsidP="00292051">
      <w:pPr>
        <w:pStyle w:val="ConsPlusTitle"/>
        <w:widowControl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292051">
        <w:rPr>
          <w:rFonts w:ascii="Times New Roman" w:hAnsi="Times New Roman"/>
          <w:b w:val="0"/>
          <w:sz w:val="28"/>
          <w:szCs w:val="28"/>
        </w:rPr>
        <w:t xml:space="preserve">поощряет работников </w:t>
      </w:r>
      <w:r w:rsidR="00292051" w:rsidRPr="00292051">
        <w:rPr>
          <w:rFonts w:ascii="Times New Roman" w:hAnsi="Times New Roman"/>
          <w:b w:val="0"/>
          <w:sz w:val="28"/>
          <w:szCs w:val="28"/>
        </w:rPr>
        <w:t>финансового у</w:t>
      </w:r>
      <w:r w:rsidRPr="00292051">
        <w:rPr>
          <w:rFonts w:ascii="Times New Roman" w:hAnsi="Times New Roman"/>
          <w:b w:val="0"/>
          <w:sz w:val="28"/>
          <w:szCs w:val="28"/>
        </w:rPr>
        <w:t>правления и применяет к ним дисциплинарные взыскания;</w:t>
      </w:r>
    </w:p>
    <w:p w:rsidR="00485CF5" w:rsidRDefault="00556696" w:rsidP="00485CF5">
      <w:pPr>
        <w:pStyle w:val="ConsPlusTitle"/>
        <w:widowControl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292051">
        <w:rPr>
          <w:rFonts w:ascii="Times New Roman" w:hAnsi="Times New Roman"/>
          <w:b w:val="0"/>
          <w:sz w:val="28"/>
          <w:szCs w:val="28"/>
        </w:rPr>
        <w:t>ведет прием граждан, представителей организаций;</w:t>
      </w:r>
    </w:p>
    <w:p w:rsidR="00292051" w:rsidRPr="00485CF5" w:rsidRDefault="00292051" w:rsidP="00485CF5">
      <w:pPr>
        <w:pStyle w:val="ConsPlusTitle"/>
        <w:widowControl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85CF5">
        <w:rPr>
          <w:rFonts w:ascii="Times New Roman" w:hAnsi="Times New Roman"/>
          <w:b w:val="0"/>
          <w:sz w:val="28"/>
          <w:szCs w:val="28"/>
        </w:rPr>
        <w:t>несет персональную ответственность за создание условий по защите сведений, составляющих государственную</w:t>
      </w:r>
      <w:r w:rsidR="00485CF5" w:rsidRPr="00485CF5">
        <w:rPr>
          <w:rFonts w:ascii="Times New Roman" w:hAnsi="Times New Roman"/>
          <w:b w:val="0"/>
          <w:sz w:val="28"/>
          <w:szCs w:val="28"/>
        </w:rPr>
        <w:t xml:space="preserve"> и иную охраняемую федеральными законами</w:t>
      </w:r>
      <w:r w:rsidRPr="00485CF5">
        <w:rPr>
          <w:rFonts w:ascii="Times New Roman" w:hAnsi="Times New Roman"/>
          <w:b w:val="0"/>
          <w:sz w:val="28"/>
          <w:szCs w:val="28"/>
        </w:rPr>
        <w:t xml:space="preserve"> тайну</w:t>
      </w:r>
      <w:r w:rsidR="005F4341" w:rsidRPr="00485CF5">
        <w:rPr>
          <w:rFonts w:ascii="Times New Roman" w:hAnsi="Times New Roman"/>
          <w:b w:val="0"/>
          <w:sz w:val="28"/>
          <w:szCs w:val="28"/>
        </w:rPr>
        <w:t>;</w:t>
      </w:r>
    </w:p>
    <w:p w:rsidR="00292051" w:rsidRDefault="00556696" w:rsidP="00292051">
      <w:pPr>
        <w:pStyle w:val="ConsPlusTitle"/>
        <w:widowControl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292051">
        <w:rPr>
          <w:rFonts w:ascii="Times New Roman" w:hAnsi="Times New Roman"/>
          <w:b w:val="0"/>
          <w:sz w:val="28"/>
          <w:szCs w:val="28"/>
        </w:rPr>
        <w:t xml:space="preserve">в установленном порядке вносит предложения о награждении работников </w:t>
      </w:r>
      <w:r w:rsidR="00292051">
        <w:rPr>
          <w:rFonts w:ascii="Times New Roman" w:hAnsi="Times New Roman"/>
          <w:b w:val="0"/>
          <w:sz w:val="28"/>
          <w:szCs w:val="28"/>
        </w:rPr>
        <w:t>финансового у</w:t>
      </w:r>
      <w:r w:rsidRPr="00292051">
        <w:rPr>
          <w:rFonts w:ascii="Times New Roman" w:hAnsi="Times New Roman"/>
          <w:b w:val="0"/>
          <w:sz w:val="28"/>
          <w:szCs w:val="28"/>
        </w:rPr>
        <w:t>правления государственными наградами, а также Почетными грамотами и знаками отличия;</w:t>
      </w:r>
    </w:p>
    <w:p w:rsidR="00556696" w:rsidRPr="00292051" w:rsidRDefault="00556696" w:rsidP="00292051">
      <w:pPr>
        <w:pStyle w:val="ConsPlusTitle"/>
        <w:widowControl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292051">
        <w:rPr>
          <w:rFonts w:ascii="Times New Roman" w:hAnsi="Times New Roman"/>
          <w:b w:val="0"/>
          <w:sz w:val="28"/>
          <w:szCs w:val="28"/>
        </w:rPr>
        <w:t xml:space="preserve">осуществляет иные полномочия по руководству </w:t>
      </w:r>
      <w:r w:rsidR="00292051" w:rsidRPr="00292051">
        <w:rPr>
          <w:rFonts w:ascii="Times New Roman" w:hAnsi="Times New Roman"/>
          <w:b w:val="0"/>
          <w:sz w:val="28"/>
          <w:szCs w:val="28"/>
        </w:rPr>
        <w:t xml:space="preserve">финансовым управлением, закрепленные за ним федеральными законами, иными нормативными правовыми актами Российской Федерации, законами </w:t>
      </w:r>
      <w:r w:rsidR="00292051">
        <w:rPr>
          <w:rFonts w:ascii="Times New Roman" w:hAnsi="Times New Roman"/>
          <w:b w:val="0"/>
          <w:sz w:val="28"/>
          <w:szCs w:val="28"/>
        </w:rPr>
        <w:t xml:space="preserve">Красноярского </w:t>
      </w:r>
      <w:r w:rsidR="00292051" w:rsidRPr="00292051">
        <w:rPr>
          <w:rFonts w:ascii="Times New Roman" w:hAnsi="Times New Roman"/>
          <w:b w:val="0"/>
          <w:sz w:val="28"/>
          <w:szCs w:val="28"/>
        </w:rPr>
        <w:t xml:space="preserve">края, </w:t>
      </w:r>
      <w:r w:rsidR="00485CF5">
        <w:rPr>
          <w:rFonts w:ascii="Times New Roman" w:hAnsi="Times New Roman"/>
          <w:b w:val="0"/>
          <w:sz w:val="28"/>
          <w:szCs w:val="28"/>
        </w:rPr>
        <w:t xml:space="preserve">муниципальными </w:t>
      </w:r>
      <w:r w:rsidR="00292051" w:rsidRPr="00292051">
        <w:rPr>
          <w:rFonts w:ascii="Times New Roman" w:hAnsi="Times New Roman"/>
          <w:b w:val="0"/>
          <w:sz w:val="28"/>
          <w:szCs w:val="28"/>
        </w:rPr>
        <w:t xml:space="preserve">правовыми актами </w:t>
      </w:r>
      <w:r w:rsidR="00485CF5">
        <w:rPr>
          <w:rFonts w:ascii="Times New Roman" w:hAnsi="Times New Roman"/>
          <w:b w:val="0"/>
          <w:sz w:val="28"/>
          <w:szCs w:val="28"/>
        </w:rPr>
        <w:t xml:space="preserve">Ачинского муниципального </w:t>
      </w:r>
      <w:r w:rsidR="00292051">
        <w:rPr>
          <w:rFonts w:ascii="Times New Roman" w:hAnsi="Times New Roman"/>
          <w:b w:val="0"/>
          <w:sz w:val="28"/>
          <w:szCs w:val="28"/>
        </w:rPr>
        <w:t>округа.</w:t>
      </w:r>
    </w:p>
    <w:p w:rsidR="00556696" w:rsidRPr="00556696" w:rsidRDefault="00556696" w:rsidP="00B17825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56696">
        <w:rPr>
          <w:rFonts w:ascii="Times New Roman" w:hAnsi="Times New Roman"/>
          <w:b w:val="0"/>
          <w:sz w:val="28"/>
          <w:szCs w:val="28"/>
        </w:rPr>
        <w:t>4.</w:t>
      </w:r>
      <w:r w:rsidR="00B17825">
        <w:rPr>
          <w:rFonts w:ascii="Times New Roman" w:hAnsi="Times New Roman"/>
          <w:b w:val="0"/>
          <w:sz w:val="28"/>
          <w:szCs w:val="28"/>
        </w:rPr>
        <w:t>4</w:t>
      </w:r>
      <w:r w:rsidRPr="00556696">
        <w:rPr>
          <w:rFonts w:ascii="Times New Roman" w:hAnsi="Times New Roman"/>
          <w:b w:val="0"/>
          <w:sz w:val="28"/>
          <w:szCs w:val="28"/>
        </w:rPr>
        <w:t xml:space="preserve">. Руководитель </w:t>
      </w:r>
      <w:r w:rsidR="006E4368" w:rsidRPr="00556696">
        <w:rPr>
          <w:rFonts w:ascii="Times New Roman" w:hAnsi="Times New Roman"/>
          <w:b w:val="0"/>
          <w:sz w:val="28"/>
          <w:szCs w:val="28"/>
        </w:rPr>
        <w:t xml:space="preserve">финансового управления </w:t>
      </w:r>
      <w:r w:rsidRPr="00556696">
        <w:rPr>
          <w:rFonts w:ascii="Times New Roman" w:hAnsi="Times New Roman"/>
          <w:b w:val="0"/>
          <w:sz w:val="28"/>
          <w:szCs w:val="28"/>
        </w:rPr>
        <w:t xml:space="preserve">несет персональную ответственность за </w:t>
      </w:r>
      <w:r w:rsidR="00B17825">
        <w:rPr>
          <w:rFonts w:ascii="Times New Roman" w:hAnsi="Times New Roman"/>
          <w:b w:val="0"/>
          <w:sz w:val="28"/>
          <w:szCs w:val="28"/>
        </w:rPr>
        <w:t>деятельность финансового управления</w:t>
      </w:r>
      <w:r w:rsidRPr="00556696">
        <w:rPr>
          <w:rFonts w:ascii="Times New Roman" w:hAnsi="Times New Roman"/>
          <w:b w:val="0"/>
          <w:sz w:val="28"/>
          <w:szCs w:val="28"/>
        </w:rPr>
        <w:t>.</w:t>
      </w:r>
    </w:p>
    <w:p w:rsidR="004A62FB" w:rsidRPr="00556696" w:rsidRDefault="004A62FB" w:rsidP="00556696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bookmarkStart w:id="2" w:name="Par1"/>
      <w:bookmarkEnd w:id="2"/>
    </w:p>
    <w:sectPr w:rsidR="004A62FB" w:rsidRPr="00556696" w:rsidSect="006B15FA">
      <w:headerReference w:type="default" r:id="rId13"/>
      <w:footerReference w:type="default" r:id="rId14"/>
      <w:footerReference w:type="first" r:id="rId15"/>
      <w:pgSz w:w="11906" w:h="16838"/>
      <w:pgMar w:top="1134" w:right="851" w:bottom="1134" w:left="1134" w:header="0" w:footer="365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533" w:rsidRDefault="002A1533" w:rsidP="00DF5118">
      <w:r>
        <w:separator/>
      </w:r>
    </w:p>
  </w:endnote>
  <w:endnote w:type="continuationSeparator" w:id="0">
    <w:p w:rsidR="002A1533" w:rsidRDefault="002A1533" w:rsidP="00DF5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3670083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2A1533" w:rsidRPr="00441654" w:rsidRDefault="002A1533">
        <w:pPr>
          <w:pStyle w:val="a7"/>
          <w:jc w:val="center"/>
          <w:rPr>
            <w:sz w:val="24"/>
            <w:szCs w:val="24"/>
          </w:rPr>
        </w:pPr>
        <w:r w:rsidRPr="00441654">
          <w:rPr>
            <w:sz w:val="24"/>
            <w:szCs w:val="24"/>
          </w:rPr>
          <w:fldChar w:fldCharType="begin"/>
        </w:r>
        <w:r w:rsidRPr="00441654">
          <w:rPr>
            <w:sz w:val="24"/>
            <w:szCs w:val="24"/>
          </w:rPr>
          <w:instrText>PAGE   \* MERGEFORMAT</w:instrText>
        </w:r>
        <w:r w:rsidRPr="00441654">
          <w:rPr>
            <w:sz w:val="24"/>
            <w:szCs w:val="24"/>
          </w:rPr>
          <w:fldChar w:fldCharType="separate"/>
        </w:r>
        <w:r w:rsidR="001F58B3">
          <w:rPr>
            <w:noProof/>
            <w:sz w:val="24"/>
            <w:szCs w:val="24"/>
          </w:rPr>
          <w:t>10</w:t>
        </w:r>
        <w:r w:rsidRPr="00441654">
          <w:rPr>
            <w:sz w:val="24"/>
            <w:szCs w:val="24"/>
          </w:rPr>
          <w:fldChar w:fldCharType="end"/>
        </w:r>
      </w:p>
    </w:sdtContent>
  </w:sdt>
  <w:p w:rsidR="002A1533" w:rsidRDefault="002A153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533" w:rsidRDefault="002A1533">
    <w:pPr>
      <w:pStyle w:val="a7"/>
      <w:jc w:val="center"/>
    </w:pPr>
  </w:p>
  <w:p w:rsidR="002A1533" w:rsidRDefault="002A153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533" w:rsidRDefault="002A1533" w:rsidP="00DF5118">
      <w:r>
        <w:separator/>
      </w:r>
    </w:p>
  </w:footnote>
  <w:footnote w:type="continuationSeparator" w:id="0">
    <w:p w:rsidR="002A1533" w:rsidRDefault="002A1533" w:rsidP="00DF5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533" w:rsidRDefault="002A1533">
    <w:pPr>
      <w:pStyle w:val="a5"/>
      <w:jc w:val="center"/>
    </w:pPr>
  </w:p>
  <w:sdt>
    <w:sdtPr>
      <w:id w:val="2093469"/>
      <w:docPartObj>
        <w:docPartGallery w:val="Page Numbers (Top of Page)"/>
        <w:docPartUnique/>
      </w:docPartObj>
    </w:sdtPr>
    <w:sdtContent>
      <w:p w:rsidR="002A1533" w:rsidRDefault="002A1533">
        <w:pPr>
          <w:pStyle w:val="a5"/>
          <w:jc w:val="center"/>
        </w:pPr>
      </w:p>
      <w:p w:rsidR="002A1533" w:rsidRDefault="002A1533" w:rsidP="0085297E">
        <w:pPr>
          <w:pStyle w:val="a5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B4BA8"/>
    <w:multiLevelType w:val="hybridMultilevel"/>
    <w:tmpl w:val="678E1466"/>
    <w:lvl w:ilvl="0" w:tplc="04190011">
      <w:start w:val="1"/>
      <w:numFmt w:val="decimal"/>
      <w:lvlText w:val="%1)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D6321"/>
    <w:multiLevelType w:val="hybridMultilevel"/>
    <w:tmpl w:val="7FF69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94643"/>
    <w:multiLevelType w:val="hybridMultilevel"/>
    <w:tmpl w:val="7F96FC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A1E8B"/>
    <w:multiLevelType w:val="hybridMultilevel"/>
    <w:tmpl w:val="8A7408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AD250F"/>
    <w:multiLevelType w:val="hybridMultilevel"/>
    <w:tmpl w:val="DABAC6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181133"/>
    <w:multiLevelType w:val="hybridMultilevel"/>
    <w:tmpl w:val="5702633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5590AE9"/>
    <w:multiLevelType w:val="hybridMultilevel"/>
    <w:tmpl w:val="77682E1A"/>
    <w:lvl w:ilvl="0" w:tplc="352435B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8A45E2"/>
    <w:multiLevelType w:val="hybridMultilevel"/>
    <w:tmpl w:val="6DF0F2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42F01"/>
    <w:multiLevelType w:val="hybridMultilevel"/>
    <w:tmpl w:val="CB168F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6BB5DF9"/>
    <w:multiLevelType w:val="hybridMultilevel"/>
    <w:tmpl w:val="DABAC6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15273F"/>
    <w:multiLevelType w:val="hybridMultilevel"/>
    <w:tmpl w:val="B0C05D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9F52F8"/>
    <w:multiLevelType w:val="hybridMultilevel"/>
    <w:tmpl w:val="DABAC6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921270"/>
    <w:multiLevelType w:val="hybridMultilevel"/>
    <w:tmpl w:val="22F6A284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5451DA"/>
    <w:multiLevelType w:val="hybridMultilevel"/>
    <w:tmpl w:val="AAF273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9B1F4D"/>
    <w:multiLevelType w:val="hybridMultilevel"/>
    <w:tmpl w:val="1228E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A76EA2"/>
    <w:multiLevelType w:val="hybridMultilevel"/>
    <w:tmpl w:val="165C46AE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9C63FF"/>
    <w:multiLevelType w:val="hybridMultilevel"/>
    <w:tmpl w:val="06FEC2B4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B743CD"/>
    <w:multiLevelType w:val="hybridMultilevel"/>
    <w:tmpl w:val="88C21FE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15"/>
  </w:num>
  <w:num w:numId="2">
    <w:abstractNumId w:val="13"/>
  </w:num>
  <w:num w:numId="3">
    <w:abstractNumId w:val="3"/>
  </w:num>
  <w:num w:numId="4">
    <w:abstractNumId w:val="8"/>
  </w:num>
  <w:num w:numId="5">
    <w:abstractNumId w:val="17"/>
  </w:num>
  <w:num w:numId="6">
    <w:abstractNumId w:val="7"/>
  </w:num>
  <w:num w:numId="7">
    <w:abstractNumId w:val="11"/>
  </w:num>
  <w:num w:numId="8">
    <w:abstractNumId w:val="4"/>
  </w:num>
  <w:num w:numId="9">
    <w:abstractNumId w:val="0"/>
  </w:num>
  <w:num w:numId="10">
    <w:abstractNumId w:val="9"/>
  </w:num>
  <w:num w:numId="11">
    <w:abstractNumId w:val="16"/>
  </w:num>
  <w:num w:numId="12">
    <w:abstractNumId w:val="2"/>
  </w:num>
  <w:num w:numId="13">
    <w:abstractNumId w:val="12"/>
  </w:num>
  <w:num w:numId="14">
    <w:abstractNumId w:val="5"/>
  </w:num>
  <w:num w:numId="15">
    <w:abstractNumId w:val="14"/>
  </w:num>
  <w:num w:numId="16">
    <w:abstractNumId w:val="10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407C"/>
    <w:rsid w:val="00007A00"/>
    <w:rsid w:val="0001383E"/>
    <w:rsid w:val="00020B3C"/>
    <w:rsid w:val="00022667"/>
    <w:rsid w:val="00030C4D"/>
    <w:rsid w:val="0003407C"/>
    <w:rsid w:val="00044222"/>
    <w:rsid w:val="00045FBE"/>
    <w:rsid w:val="00050386"/>
    <w:rsid w:val="00050A3F"/>
    <w:rsid w:val="0008355F"/>
    <w:rsid w:val="0008539F"/>
    <w:rsid w:val="000A2C2E"/>
    <w:rsid w:val="000B58A3"/>
    <w:rsid w:val="000C67AF"/>
    <w:rsid w:val="000D2AA6"/>
    <w:rsid w:val="000D5347"/>
    <w:rsid w:val="000D5C78"/>
    <w:rsid w:val="000E3949"/>
    <w:rsid w:val="000F043C"/>
    <w:rsid w:val="000F4AD6"/>
    <w:rsid w:val="0011062F"/>
    <w:rsid w:val="00146713"/>
    <w:rsid w:val="001511BC"/>
    <w:rsid w:val="0015316B"/>
    <w:rsid w:val="00154283"/>
    <w:rsid w:val="00157C6C"/>
    <w:rsid w:val="00165CD5"/>
    <w:rsid w:val="00192B93"/>
    <w:rsid w:val="001A25CC"/>
    <w:rsid w:val="001B106E"/>
    <w:rsid w:val="001B44F8"/>
    <w:rsid w:val="001C0E83"/>
    <w:rsid w:val="001C1091"/>
    <w:rsid w:val="001C1657"/>
    <w:rsid w:val="001F58B3"/>
    <w:rsid w:val="0021082C"/>
    <w:rsid w:val="002113DD"/>
    <w:rsid w:val="00221336"/>
    <w:rsid w:val="002320B5"/>
    <w:rsid w:val="00246636"/>
    <w:rsid w:val="002503B3"/>
    <w:rsid w:val="002905F5"/>
    <w:rsid w:val="00292051"/>
    <w:rsid w:val="002A1533"/>
    <w:rsid w:val="002A2AE4"/>
    <w:rsid w:val="002D0D31"/>
    <w:rsid w:val="002E5D2C"/>
    <w:rsid w:val="002F0828"/>
    <w:rsid w:val="002F0ABB"/>
    <w:rsid w:val="002F76B7"/>
    <w:rsid w:val="00303597"/>
    <w:rsid w:val="003145AA"/>
    <w:rsid w:val="00315BDC"/>
    <w:rsid w:val="003315A6"/>
    <w:rsid w:val="003377AD"/>
    <w:rsid w:val="003445F9"/>
    <w:rsid w:val="00352927"/>
    <w:rsid w:val="003563BA"/>
    <w:rsid w:val="00364A10"/>
    <w:rsid w:val="00372666"/>
    <w:rsid w:val="00377BCC"/>
    <w:rsid w:val="003942FB"/>
    <w:rsid w:val="003B2676"/>
    <w:rsid w:val="003C26F3"/>
    <w:rsid w:val="003D2E93"/>
    <w:rsid w:val="003E05A9"/>
    <w:rsid w:val="003F3DFE"/>
    <w:rsid w:val="003F771A"/>
    <w:rsid w:val="004011C5"/>
    <w:rsid w:val="00426A08"/>
    <w:rsid w:val="00437DB2"/>
    <w:rsid w:val="0044022F"/>
    <w:rsid w:val="004408D1"/>
    <w:rsid w:val="00441654"/>
    <w:rsid w:val="004536A9"/>
    <w:rsid w:val="004660E4"/>
    <w:rsid w:val="004823BF"/>
    <w:rsid w:val="00485CF5"/>
    <w:rsid w:val="004A62FB"/>
    <w:rsid w:val="004A7455"/>
    <w:rsid w:val="004B19F5"/>
    <w:rsid w:val="004B424D"/>
    <w:rsid w:val="004C4F97"/>
    <w:rsid w:val="004C53AD"/>
    <w:rsid w:val="004C56EA"/>
    <w:rsid w:val="004D00C2"/>
    <w:rsid w:val="004D7ADA"/>
    <w:rsid w:val="004E46E9"/>
    <w:rsid w:val="004F2E3A"/>
    <w:rsid w:val="004F60B1"/>
    <w:rsid w:val="00501BDC"/>
    <w:rsid w:val="00512C1F"/>
    <w:rsid w:val="0051635C"/>
    <w:rsid w:val="005271D9"/>
    <w:rsid w:val="00533A07"/>
    <w:rsid w:val="00534622"/>
    <w:rsid w:val="00540A00"/>
    <w:rsid w:val="005454CE"/>
    <w:rsid w:val="00556696"/>
    <w:rsid w:val="00564EAE"/>
    <w:rsid w:val="005661B8"/>
    <w:rsid w:val="00566D46"/>
    <w:rsid w:val="00567A5A"/>
    <w:rsid w:val="00567D0E"/>
    <w:rsid w:val="0059531F"/>
    <w:rsid w:val="005E2D35"/>
    <w:rsid w:val="005E3A82"/>
    <w:rsid w:val="005F3501"/>
    <w:rsid w:val="005F4341"/>
    <w:rsid w:val="0061681A"/>
    <w:rsid w:val="006332A2"/>
    <w:rsid w:val="00633BF0"/>
    <w:rsid w:val="00646D41"/>
    <w:rsid w:val="0065499D"/>
    <w:rsid w:val="00663489"/>
    <w:rsid w:val="00665286"/>
    <w:rsid w:val="00671E42"/>
    <w:rsid w:val="006867D0"/>
    <w:rsid w:val="0069706C"/>
    <w:rsid w:val="006A2F25"/>
    <w:rsid w:val="006A479A"/>
    <w:rsid w:val="006A4D39"/>
    <w:rsid w:val="006A4D5F"/>
    <w:rsid w:val="006B15FA"/>
    <w:rsid w:val="006B4D58"/>
    <w:rsid w:val="006B73C2"/>
    <w:rsid w:val="006E4368"/>
    <w:rsid w:val="006E5B39"/>
    <w:rsid w:val="006F1921"/>
    <w:rsid w:val="006F2F3C"/>
    <w:rsid w:val="006F71D7"/>
    <w:rsid w:val="00701FF9"/>
    <w:rsid w:val="00713AD5"/>
    <w:rsid w:val="00723D2D"/>
    <w:rsid w:val="007251F8"/>
    <w:rsid w:val="0072672A"/>
    <w:rsid w:val="007377A8"/>
    <w:rsid w:val="00767962"/>
    <w:rsid w:val="00784BB3"/>
    <w:rsid w:val="00790BA9"/>
    <w:rsid w:val="007936B1"/>
    <w:rsid w:val="00794417"/>
    <w:rsid w:val="007A265C"/>
    <w:rsid w:val="007A38C4"/>
    <w:rsid w:val="007A4045"/>
    <w:rsid w:val="007A565F"/>
    <w:rsid w:val="007A69D4"/>
    <w:rsid w:val="007C5C65"/>
    <w:rsid w:val="007E5827"/>
    <w:rsid w:val="007F362C"/>
    <w:rsid w:val="008060D3"/>
    <w:rsid w:val="0082005C"/>
    <w:rsid w:val="00821EBC"/>
    <w:rsid w:val="00827448"/>
    <w:rsid w:val="00842199"/>
    <w:rsid w:val="008435D6"/>
    <w:rsid w:val="0085297E"/>
    <w:rsid w:val="008557C6"/>
    <w:rsid w:val="0086258F"/>
    <w:rsid w:val="00873BDE"/>
    <w:rsid w:val="0087462F"/>
    <w:rsid w:val="008B47E6"/>
    <w:rsid w:val="008B5557"/>
    <w:rsid w:val="008B70E0"/>
    <w:rsid w:val="008C3BD9"/>
    <w:rsid w:val="008D2F31"/>
    <w:rsid w:val="008D300C"/>
    <w:rsid w:val="008D4E2E"/>
    <w:rsid w:val="008F4FA4"/>
    <w:rsid w:val="009005C4"/>
    <w:rsid w:val="00903BDB"/>
    <w:rsid w:val="00915908"/>
    <w:rsid w:val="00921B55"/>
    <w:rsid w:val="00932E8F"/>
    <w:rsid w:val="009415FB"/>
    <w:rsid w:val="00943446"/>
    <w:rsid w:val="009561AD"/>
    <w:rsid w:val="00965892"/>
    <w:rsid w:val="0097096E"/>
    <w:rsid w:val="00977A24"/>
    <w:rsid w:val="009863A3"/>
    <w:rsid w:val="009B2750"/>
    <w:rsid w:val="009C5393"/>
    <w:rsid w:val="009C5AF8"/>
    <w:rsid w:val="009C7695"/>
    <w:rsid w:val="009D0B7E"/>
    <w:rsid w:val="00A0093F"/>
    <w:rsid w:val="00A04D49"/>
    <w:rsid w:val="00A10C31"/>
    <w:rsid w:val="00A11CCE"/>
    <w:rsid w:val="00A1580D"/>
    <w:rsid w:val="00A3723D"/>
    <w:rsid w:val="00A50800"/>
    <w:rsid w:val="00A61DE4"/>
    <w:rsid w:val="00A66CEB"/>
    <w:rsid w:val="00A74912"/>
    <w:rsid w:val="00AA3B23"/>
    <w:rsid w:val="00AA5147"/>
    <w:rsid w:val="00AA535B"/>
    <w:rsid w:val="00AA7B2A"/>
    <w:rsid w:val="00AC34CD"/>
    <w:rsid w:val="00AD3A55"/>
    <w:rsid w:val="00AD7582"/>
    <w:rsid w:val="00AE328C"/>
    <w:rsid w:val="00AE4CD4"/>
    <w:rsid w:val="00AF43CF"/>
    <w:rsid w:val="00B044FB"/>
    <w:rsid w:val="00B0779D"/>
    <w:rsid w:val="00B17825"/>
    <w:rsid w:val="00B17972"/>
    <w:rsid w:val="00B2131D"/>
    <w:rsid w:val="00B23A10"/>
    <w:rsid w:val="00B5014C"/>
    <w:rsid w:val="00B64749"/>
    <w:rsid w:val="00B84E1C"/>
    <w:rsid w:val="00B926A2"/>
    <w:rsid w:val="00BC15F5"/>
    <w:rsid w:val="00BD038C"/>
    <w:rsid w:val="00BD5074"/>
    <w:rsid w:val="00BF7B2E"/>
    <w:rsid w:val="00C02417"/>
    <w:rsid w:val="00C0393D"/>
    <w:rsid w:val="00C06563"/>
    <w:rsid w:val="00C15BB7"/>
    <w:rsid w:val="00C165AE"/>
    <w:rsid w:val="00C239E4"/>
    <w:rsid w:val="00C24676"/>
    <w:rsid w:val="00C358A9"/>
    <w:rsid w:val="00C50E8F"/>
    <w:rsid w:val="00C612F3"/>
    <w:rsid w:val="00C67225"/>
    <w:rsid w:val="00C775F4"/>
    <w:rsid w:val="00C8431C"/>
    <w:rsid w:val="00C925AF"/>
    <w:rsid w:val="00C93B44"/>
    <w:rsid w:val="00C964F5"/>
    <w:rsid w:val="00CB0DCA"/>
    <w:rsid w:val="00CB24CD"/>
    <w:rsid w:val="00CB7D20"/>
    <w:rsid w:val="00CC2AC8"/>
    <w:rsid w:val="00CD000E"/>
    <w:rsid w:val="00CE035F"/>
    <w:rsid w:val="00CE1FC3"/>
    <w:rsid w:val="00D00949"/>
    <w:rsid w:val="00D04355"/>
    <w:rsid w:val="00D0537D"/>
    <w:rsid w:val="00D23803"/>
    <w:rsid w:val="00D425F9"/>
    <w:rsid w:val="00D428DE"/>
    <w:rsid w:val="00D4569C"/>
    <w:rsid w:val="00D872B1"/>
    <w:rsid w:val="00D96E6B"/>
    <w:rsid w:val="00DA190E"/>
    <w:rsid w:val="00DA79A4"/>
    <w:rsid w:val="00DB3450"/>
    <w:rsid w:val="00DB51DF"/>
    <w:rsid w:val="00DC5D59"/>
    <w:rsid w:val="00DC6CE4"/>
    <w:rsid w:val="00DE2F81"/>
    <w:rsid w:val="00DF0AFB"/>
    <w:rsid w:val="00DF5118"/>
    <w:rsid w:val="00E01BC5"/>
    <w:rsid w:val="00E06698"/>
    <w:rsid w:val="00E10947"/>
    <w:rsid w:val="00E12ABF"/>
    <w:rsid w:val="00E26584"/>
    <w:rsid w:val="00E4331E"/>
    <w:rsid w:val="00E43845"/>
    <w:rsid w:val="00E44B65"/>
    <w:rsid w:val="00E52A42"/>
    <w:rsid w:val="00E551BA"/>
    <w:rsid w:val="00E63E87"/>
    <w:rsid w:val="00E64F5C"/>
    <w:rsid w:val="00E73323"/>
    <w:rsid w:val="00EA04C8"/>
    <w:rsid w:val="00EB6EB4"/>
    <w:rsid w:val="00EC26A8"/>
    <w:rsid w:val="00ED4B84"/>
    <w:rsid w:val="00EE1E2C"/>
    <w:rsid w:val="00F126D9"/>
    <w:rsid w:val="00F301AD"/>
    <w:rsid w:val="00F329F9"/>
    <w:rsid w:val="00F41E86"/>
    <w:rsid w:val="00F56A3E"/>
    <w:rsid w:val="00F63859"/>
    <w:rsid w:val="00F801A8"/>
    <w:rsid w:val="00F8272C"/>
    <w:rsid w:val="00F85AA1"/>
    <w:rsid w:val="00F90FA6"/>
    <w:rsid w:val="00FB024D"/>
    <w:rsid w:val="00FB3B09"/>
    <w:rsid w:val="00FB7089"/>
    <w:rsid w:val="00FB7C35"/>
    <w:rsid w:val="00FC3420"/>
    <w:rsid w:val="00FC7D89"/>
    <w:rsid w:val="00FD247D"/>
    <w:rsid w:val="00FE0E9C"/>
    <w:rsid w:val="00FE2461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22"/>
  </w:style>
  <w:style w:type="paragraph" w:styleId="2">
    <w:name w:val="heading 2"/>
    <w:basedOn w:val="a"/>
    <w:next w:val="a"/>
    <w:link w:val="20"/>
    <w:unhideWhenUsed/>
    <w:qFormat/>
    <w:rsid w:val="00007A00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6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3407C"/>
    <w:pPr>
      <w:widowControl w:val="0"/>
      <w:autoSpaceDE w:val="0"/>
      <w:autoSpaceDN w:val="0"/>
      <w:adjustRightInd w:val="0"/>
      <w:spacing w:after="200" w:line="276" w:lineRule="auto"/>
    </w:pPr>
    <w:rPr>
      <w:rFonts w:ascii="Calibri" w:eastAsia="Times New Roman" w:hAnsi="Calibri" w:cs="Times New Roman"/>
      <w:b/>
      <w:bCs/>
      <w:sz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40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07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007A00"/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DF51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F5118"/>
  </w:style>
  <w:style w:type="paragraph" w:styleId="a7">
    <w:name w:val="footer"/>
    <w:basedOn w:val="a"/>
    <w:link w:val="a8"/>
    <w:uiPriority w:val="99"/>
    <w:unhideWhenUsed/>
    <w:rsid w:val="00DF51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F5118"/>
  </w:style>
  <w:style w:type="paragraph" w:customStyle="1" w:styleId="ConsPlusNormal">
    <w:name w:val="ConsPlusNormal"/>
    <w:link w:val="ConsPlusNormal0"/>
    <w:qFormat/>
    <w:rsid w:val="00A10C31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10C31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A265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53462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8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11241&amp;dst=552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2875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501480&amp;dst=10046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355D17-2650-45DC-8608-60245C21E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5462</TotalTime>
  <Pages>10</Pages>
  <Words>3358</Words>
  <Characters>19143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Лямина</cp:lastModifiedBy>
  <cp:revision>75</cp:revision>
  <cp:lastPrinted>2025-10-29T11:22:00Z</cp:lastPrinted>
  <dcterms:created xsi:type="dcterms:W3CDTF">2025-08-26T07:03:00Z</dcterms:created>
  <dcterms:modified xsi:type="dcterms:W3CDTF">2025-10-29T11:23:00Z</dcterms:modified>
</cp:coreProperties>
</file>