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80" w:rsidRPr="0057772C" w:rsidRDefault="00607080" w:rsidP="00CB5921">
      <w:pPr>
        <w:pStyle w:val="ConsPlusTitle"/>
        <w:jc w:val="center"/>
        <w:outlineLvl w:val="0"/>
        <w:rPr>
          <w:rFonts w:ascii="Times New Roman" w:hAnsi="Times New Roman" w:cs="Times New Roman"/>
          <w:sz w:val="28"/>
          <w:szCs w:val="28"/>
        </w:rPr>
      </w:pPr>
      <w:r w:rsidRPr="0057772C">
        <w:rPr>
          <w:rFonts w:ascii="Times New Roman" w:hAnsi="Times New Roman" w:cs="Times New Roman"/>
          <w:sz w:val="28"/>
          <w:szCs w:val="28"/>
        </w:rPr>
        <w:t>АЧИНСКИЙ ГОРОДСКОЙ СОВЕТ ДЕПУТАТОВ</w:t>
      </w:r>
    </w:p>
    <w:p w:rsidR="00607080" w:rsidRPr="0057772C" w:rsidRDefault="00607080" w:rsidP="00CB5921">
      <w:pPr>
        <w:pStyle w:val="ConsPlusTitle"/>
        <w:jc w:val="center"/>
        <w:rPr>
          <w:rFonts w:ascii="Times New Roman" w:hAnsi="Times New Roman" w:cs="Times New Roman"/>
          <w:sz w:val="28"/>
          <w:szCs w:val="28"/>
        </w:rPr>
      </w:pPr>
      <w:r w:rsidRPr="0057772C">
        <w:rPr>
          <w:rFonts w:ascii="Times New Roman" w:hAnsi="Times New Roman" w:cs="Times New Roman"/>
          <w:sz w:val="28"/>
          <w:szCs w:val="28"/>
        </w:rPr>
        <w:t>КРАСНОЯРСКОГО КРАЯ</w:t>
      </w:r>
    </w:p>
    <w:p w:rsidR="00607080" w:rsidRPr="0057772C" w:rsidRDefault="00607080" w:rsidP="00CB5921">
      <w:pPr>
        <w:pStyle w:val="ConsPlusTitle"/>
        <w:jc w:val="center"/>
        <w:rPr>
          <w:rFonts w:ascii="Times New Roman" w:hAnsi="Times New Roman" w:cs="Times New Roman"/>
          <w:sz w:val="28"/>
          <w:szCs w:val="28"/>
        </w:rPr>
      </w:pPr>
    </w:p>
    <w:p w:rsidR="00607080" w:rsidRPr="0057772C" w:rsidRDefault="00607080" w:rsidP="00CB5921">
      <w:pPr>
        <w:pStyle w:val="ConsPlusTitle"/>
        <w:jc w:val="center"/>
        <w:rPr>
          <w:rFonts w:ascii="Times New Roman" w:hAnsi="Times New Roman" w:cs="Times New Roman"/>
          <w:sz w:val="28"/>
          <w:szCs w:val="28"/>
        </w:rPr>
      </w:pPr>
      <w:r w:rsidRPr="0057772C">
        <w:rPr>
          <w:rFonts w:ascii="Times New Roman" w:hAnsi="Times New Roman" w:cs="Times New Roman"/>
          <w:sz w:val="28"/>
          <w:szCs w:val="28"/>
        </w:rPr>
        <w:t>РЕШЕНИЕ</w:t>
      </w:r>
    </w:p>
    <w:p w:rsidR="00607080" w:rsidRPr="0057772C" w:rsidRDefault="00607080" w:rsidP="00CB5921">
      <w:pPr>
        <w:pStyle w:val="ConsPlusTitle"/>
        <w:jc w:val="center"/>
        <w:rPr>
          <w:rFonts w:ascii="Times New Roman" w:hAnsi="Times New Roman" w:cs="Times New Roman"/>
          <w:sz w:val="28"/>
          <w:szCs w:val="28"/>
        </w:rPr>
      </w:pPr>
      <w:r w:rsidRPr="0057772C">
        <w:rPr>
          <w:rFonts w:ascii="Times New Roman" w:hAnsi="Times New Roman" w:cs="Times New Roman"/>
          <w:sz w:val="28"/>
          <w:szCs w:val="28"/>
        </w:rPr>
        <w:t>от 26 мая 2017 г. N 22-127р</w:t>
      </w:r>
    </w:p>
    <w:p w:rsidR="00607080" w:rsidRPr="0057772C" w:rsidRDefault="00607080" w:rsidP="00CB5921">
      <w:pPr>
        <w:pStyle w:val="ConsPlusTitle"/>
        <w:jc w:val="center"/>
        <w:rPr>
          <w:rFonts w:ascii="Times New Roman" w:hAnsi="Times New Roman" w:cs="Times New Roman"/>
          <w:sz w:val="28"/>
          <w:szCs w:val="28"/>
        </w:rPr>
      </w:pPr>
    </w:p>
    <w:p w:rsidR="00607080" w:rsidRPr="0057772C" w:rsidRDefault="00607080" w:rsidP="00CB5921">
      <w:pPr>
        <w:pStyle w:val="ConsPlusTitle"/>
        <w:jc w:val="center"/>
        <w:rPr>
          <w:rFonts w:ascii="Times New Roman" w:hAnsi="Times New Roman" w:cs="Times New Roman"/>
          <w:sz w:val="28"/>
          <w:szCs w:val="28"/>
        </w:rPr>
      </w:pPr>
      <w:r w:rsidRPr="0057772C">
        <w:rPr>
          <w:rFonts w:ascii="Times New Roman" w:hAnsi="Times New Roman" w:cs="Times New Roman"/>
          <w:sz w:val="28"/>
          <w:szCs w:val="28"/>
        </w:rPr>
        <w:t>ОБ УТВЕРЖДЕНИИ РЕГЛАМЕНТА АЧИНСКОГО ГОРОДСКОГО</w:t>
      </w:r>
    </w:p>
    <w:p w:rsidR="00607080" w:rsidRPr="0057772C" w:rsidRDefault="00607080" w:rsidP="00CB5921">
      <w:pPr>
        <w:pStyle w:val="ConsPlusTitle"/>
        <w:jc w:val="center"/>
        <w:rPr>
          <w:rFonts w:ascii="Times New Roman" w:hAnsi="Times New Roman" w:cs="Times New Roman"/>
          <w:sz w:val="28"/>
          <w:szCs w:val="28"/>
        </w:rPr>
      </w:pPr>
      <w:r w:rsidRPr="0057772C">
        <w:rPr>
          <w:rFonts w:ascii="Times New Roman" w:hAnsi="Times New Roman" w:cs="Times New Roman"/>
          <w:sz w:val="28"/>
          <w:szCs w:val="28"/>
        </w:rPr>
        <w:t>СОВЕТА ДЕПУТАТОВ</w:t>
      </w:r>
    </w:p>
    <w:p w:rsidR="00607080" w:rsidRPr="0057772C" w:rsidRDefault="00607080" w:rsidP="00CB5921">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CB5921" w:rsidRPr="0057772C" w:rsidTr="00CB5921">
        <w:tc>
          <w:tcPr>
            <w:tcW w:w="60" w:type="dxa"/>
            <w:tcBorders>
              <w:top w:val="nil"/>
              <w:left w:val="nil"/>
              <w:bottom w:val="nil"/>
              <w:right w:val="nil"/>
            </w:tcBorders>
            <w:shd w:val="clear" w:color="auto" w:fill="auto"/>
            <w:tcMar>
              <w:top w:w="0" w:type="dxa"/>
              <w:left w:w="0" w:type="dxa"/>
              <w:bottom w:w="0" w:type="dxa"/>
              <w:right w:w="0" w:type="dxa"/>
            </w:tcMar>
          </w:tcPr>
          <w:p w:rsidR="00607080" w:rsidRPr="0057772C" w:rsidRDefault="00607080" w:rsidP="00CB592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607080" w:rsidRPr="0057772C" w:rsidRDefault="00607080" w:rsidP="00CB592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Список изменяющих документов</w:t>
            </w:r>
          </w:p>
          <w:p w:rsidR="00607080" w:rsidRPr="0057772C" w:rsidRDefault="00607080" w:rsidP="00CB5921">
            <w:pPr>
              <w:pStyle w:val="ConsPlusNormal"/>
              <w:jc w:val="center"/>
              <w:rPr>
                <w:rFonts w:ascii="Times New Roman" w:hAnsi="Times New Roman" w:cs="Times New Roman"/>
                <w:sz w:val="28"/>
                <w:szCs w:val="28"/>
              </w:rPr>
            </w:pPr>
            <w:proofErr w:type="gramStart"/>
            <w:r w:rsidRPr="0057772C">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 xml:space="preserve">от 25.08.2017 </w:t>
            </w:r>
            <w:hyperlink r:id="rId7">
              <w:r w:rsidRPr="0057772C">
                <w:rPr>
                  <w:rFonts w:ascii="Times New Roman" w:hAnsi="Times New Roman" w:cs="Times New Roman"/>
                  <w:sz w:val="28"/>
                  <w:szCs w:val="28"/>
                </w:rPr>
                <w:t>N 24-142р</w:t>
              </w:r>
            </w:hyperlink>
            <w:r w:rsidRPr="0057772C">
              <w:rPr>
                <w:rFonts w:ascii="Times New Roman" w:hAnsi="Times New Roman" w:cs="Times New Roman"/>
                <w:sz w:val="28"/>
                <w:szCs w:val="28"/>
              </w:rPr>
              <w:t xml:space="preserve">, от 09.02.2018 </w:t>
            </w:r>
            <w:hyperlink r:id="rId8">
              <w:r w:rsidRPr="0057772C">
                <w:rPr>
                  <w:rFonts w:ascii="Times New Roman" w:hAnsi="Times New Roman" w:cs="Times New Roman"/>
                  <w:sz w:val="28"/>
                  <w:szCs w:val="28"/>
                </w:rPr>
                <w:t>N 31-179р</w:t>
              </w:r>
            </w:hyperlink>
            <w:r w:rsidRPr="0057772C">
              <w:rPr>
                <w:rFonts w:ascii="Times New Roman" w:hAnsi="Times New Roman" w:cs="Times New Roman"/>
                <w:sz w:val="28"/>
                <w:szCs w:val="28"/>
              </w:rPr>
              <w:t xml:space="preserve">, от 31.08.2018 </w:t>
            </w:r>
            <w:hyperlink r:id="rId9">
              <w:r w:rsidRPr="0057772C">
                <w:rPr>
                  <w:rFonts w:ascii="Times New Roman" w:hAnsi="Times New Roman" w:cs="Times New Roman"/>
                  <w:sz w:val="28"/>
                  <w:szCs w:val="28"/>
                </w:rPr>
                <w:t>N 36-214р</w:t>
              </w:r>
            </w:hyperlink>
            <w:r w:rsidRPr="0057772C">
              <w:rPr>
                <w:rFonts w:ascii="Times New Roman" w:hAnsi="Times New Roman" w:cs="Times New Roman"/>
                <w:sz w:val="28"/>
                <w:szCs w:val="28"/>
              </w:rPr>
              <w:t>,</w:t>
            </w:r>
          </w:p>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 xml:space="preserve">от 28.06.2019 </w:t>
            </w:r>
            <w:hyperlink r:id="rId10">
              <w:r w:rsidRPr="0057772C">
                <w:rPr>
                  <w:rFonts w:ascii="Times New Roman" w:hAnsi="Times New Roman" w:cs="Times New Roman"/>
                  <w:sz w:val="28"/>
                  <w:szCs w:val="28"/>
                </w:rPr>
                <w:t>N 45-266р</w:t>
              </w:r>
            </w:hyperlink>
            <w:r w:rsidRPr="0057772C">
              <w:rPr>
                <w:rFonts w:ascii="Times New Roman" w:hAnsi="Times New Roman" w:cs="Times New Roman"/>
                <w:sz w:val="28"/>
                <w:szCs w:val="28"/>
              </w:rPr>
              <w:t xml:space="preserve">, от 22.05.2020 </w:t>
            </w:r>
            <w:hyperlink r:id="rId11">
              <w:r w:rsidRPr="0057772C">
                <w:rPr>
                  <w:rFonts w:ascii="Times New Roman" w:hAnsi="Times New Roman" w:cs="Times New Roman"/>
                  <w:sz w:val="28"/>
                  <w:szCs w:val="28"/>
                </w:rPr>
                <w:t>N 54-352р</w:t>
              </w:r>
            </w:hyperlink>
            <w:r w:rsidRPr="0057772C">
              <w:rPr>
                <w:rFonts w:ascii="Times New Roman" w:hAnsi="Times New Roman" w:cs="Times New Roman"/>
                <w:sz w:val="28"/>
                <w:szCs w:val="28"/>
              </w:rPr>
              <w:t xml:space="preserve">, от 05.02.2021 </w:t>
            </w:r>
            <w:hyperlink r:id="rId12">
              <w:r w:rsidRPr="0057772C">
                <w:rPr>
                  <w:rFonts w:ascii="Times New Roman" w:hAnsi="Times New Roman" w:cs="Times New Roman"/>
                  <w:sz w:val="28"/>
                  <w:szCs w:val="28"/>
                </w:rPr>
                <w:t>N 9-33р</w:t>
              </w:r>
            </w:hyperlink>
            <w:r w:rsidRPr="0057772C">
              <w:rPr>
                <w:rFonts w:ascii="Times New Roman" w:hAnsi="Times New Roman" w:cs="Times New Roman"/>
                <w:sz w:val="28"/>
                <w:szCs w:val="28"/>
              </w:rPr>
              <w:t>,</w:t>
            </w:r>
          </w:p>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 xml:space="preserve">от 28.04.2023 </w:t>
            </w:r>
            <w:hyperlink r:id="rId13">
              <w:r w:rsidRPr="0057772C">
                <w:rPr>
                  <w:rFonts w:ascii="Times New Roman" w:hAnsi="Times New Roman" w:cs="Times New Roman"/>
                  <w:sz w:val="28"/>
                  <w:szCs w:val="28"/>
                </w:rPr>
                <w:t>N 36-222р</w:t>
              </w:r>
            </w:hyperlink>
            <w:r w:rsidRPr="0057772C">
              <w:rPr>
                <w:rFonts w:ascii="Times New Roman" w:hAnsi="Times New Roman" w:cs="Times New Roman"/>
                <w:sz w:val="28"/>
                <w:szCs w:val="28"/>
              </w:rPr>
              <w:t xml:space="preserve">, от 25.08.2023 </w:t>
            </w:r>
            <w:hyperlink r:id="rId14">
              <w:r w:rsidRPr="0057772C">
                <w:rPr>
                  <w:rFonts w:ascii="Times New Roman" w:hAnsi="Times New Roman" w:cs="Times New Roman"/>
                  <w:sz w:val="28"/>
                  <w:szCs w:val="28"/>
                </w:rPr>
                <w:t>N 39-243р</w:t>
              </w:r>
            </w:hyperlink>
            <w:r w:rsidRPr="0057772C">
              <w:rPr>
                <w:rFonts w:ascii="Times New Roman" w:hAnsi="Times New Roman" w:cs="Times New Roman"/>
                <w:sz w:val="28"/>
                <w:szCs w:val="28"/>
              </w:rPr>
              <w:t>, от 15.12.2023 № 44-280р)</w:t>
            </w:r>
          </w:p>
        </w:tc>
        <w:tc>
          <w:tcPr>
            <w:tcW w:w="113" w:type="dxa"/>
            <w:tcBorders>
              <w:top w:val="nil"/>
              <w:left w:val="nil"/>
              <w:bottom w:val="nil"/>
              <w:right w:val="nil"/>
            </w:tcBorders>
            <w:shd w:val="clear" w:color="auto" w:fill="auto"/>
            <w:tcMar>
              <w:top w:w="0" w:type="dxa"/>
              <w:left w:w="0" w:type="dxa"/>
              <w:bottom w:w="0" w:type="dxa"/>
              <w:right w:w="0" w:type="dxa"/>
            </w:tcMar>
          </w:tcPr>
          <w:p w:rsidR="00607080" w:rsidRPr="0057772C" w:rsidRDefault="00607080" w:rsidP="00CB5921">
            <w:pPr>
              <w:pStyle w:val="ConsPlusNormal"/>
              <w:rPr>
                <w:rFonts w:ascii="Times New Roman" w:hAnsi="Times New Roman" w:cs="Times New Roman"/>
                <w:sz w:val="28"/>
                <w:szCs w:val="28"/>
              </w:rPr>
            </w:pPr>
          </w:p>
        </w:tc>
      </w:tr>
    </w:tbl>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Руководствуясь </w:t>
      </w:r>
      <w:hyperlink r:id="rId15">
        <w:r w:rsidRPr="0057772C">
          <w:rPr>
            <w:rFonts w:ascii="Times New Roman" w:hAnsi="Times New Roman" w:cs="Times New Roman"/>
            <w:sz w:val="28"/>
            <w:szCs w:val="28"/>
          </w:rPr>
          <w:t>статьями 24</w:t>
        </w:r>
      </w:hyperlink>
      <w:r w:rsidRPr="0057772C">
        <w:rPr>
          <w:rFonts w:ascii="Times New Roman" w:hAnsi="Times New Roman" w:cs="Times New Roman"/>
          <w:sz w:val="28"/>
          <w:szCs w:val="28"/>
        </w:rPr>
        <w:t xml:space="preserve">, </w:t>
      </w:r>
      <w:hyperlink r:id="rId16">
        <w:r w:rsidRPr="0057772C">
          <w:rPr>
            <w:rFonts w:ascii="Times New Roman" w:hAnsi="Times New Roman" w:cs="Times New Roman"/>
            <w:sz w:val="28"/>
            <w:szCs w:val="28"/>
          </w:rPr>
          <w:t>28</w:t>
        </w:r>
      </w:hyperlink>
      <w:r w:rsidRPr="0057772C">
        <w:rPr>
          <w:rFonts w:ascii="Times New Roman" w:hAnsi="Times New Roman" w:cs="Times New Roman"/>
          <w:sz w:val="28"/>
          <w:szCs w:val="28"/>
        </w:rPr>
        <w:t xml:space="preserve">, </w:t>
      </w:r>
      <w:hyperlink r:id="rId17">
        <w:r w:rsidRPr="0057772C">
          <w:rPr>
            <w:rFonts w:ascii="Times New Roman" w:hAnsi="Times New Roman" w:cs="Times New Roman"/>
            <w:sz w:val="28"/>
            <w:szCs w:val="28"/>
          </w:rPr>
          <w:t>54</w:t>
        </w:r>
      </w:hyperlink>
      <w:r w:rsidRPr="0057772C">
        <w:rPr>
          <w:rFonts w:ascii="Times New Roman" w:hAnsi="Times New Roman" w:cs="Times New Roman"/>
          <w:sz w:val="28"/>
          <w:szCs w:val="28"/>
        </w:rPr>
        <w:t xml:space="preserve"> Устава города Ачинска, городской Совет депутатов решил:</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Утвердить </w:t>
      </w:r>
      <w:hyperlink w:anchor="P41">
        <w:r w:rsidRPr="0057772C">
          <w:rPr>
            <w:rFonts w:ascii="Times New Roman" w:hAnsi="Times New Roman" w:cs="Times New Roman"/>
            <w:sz w:val="28"/>
            <w:szCs w:val="28"/>
          </w:rPr>
          <w:t>Регламент</w:t>
        </w:r>
      </w:hyperlink>
      <w:r w:rsidRPr="0057772C">
        <w:rPr>
          <w:rFonts w:ascii="Times New Roman" w:hAnsi="Times New Roman" w:cs="Times New Roman"/>
          <w:sz w:val="28"/>
          <w:szCs w:val="28"/>
        </w:rPr>
        <w:t xml:space="preserve"> Ачинского городского Совета депутатов согласно приложению.</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Признать утратившими силу: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 </w:t>
      </w:r>
      <w:hyperlink r:id="rId18">
        <w:r w:rsidRPr="0057772C">
          <w:rPr>
            <w:rFonts w:ascii="Times New Roman" w:hAnsi="Times New Roman" w:cs="Times New Roman"/>
            <w:sz w:val="28"/>
            <w:szCs w:val="28"/>
          </w:rPr>
          <w:t>Регламент</w:t>
        </w:r>
      </w:hyperlink>
      <w:r w:rsidRPr="0057772C">
        <w:rPr>
          <w:rFonts w:ascii="Times New Roman" w:hAnsi="Times New Roman" w:cs="Times New Roman"/>
          <w:sz w:val="28"/>
          <w:szCs w:val="28"/>
        </w:rPr>
        <w:t xml:space="preserve"> Ачинского городского Совета депутатов, утвержденный Решением Ачинского городского Совета депутатов Красноярского края от 21.08.2015 N 77-502р (опубликовано в приложении "Официально" к газете "</w:t>
      </w:r>
      <w:proofErr w:type="spellStart"/>
      <w:r w:rsidRPr="0057772C">
        <w:rPr>
          <w:rFonts w:ascii="Times New Roman" w:hAnsi="Times New Roman" w:cs="Times New Roman"/>
          <w:sz w:val="28"/>
          <w:szCs w:val="28"/>
        </w:rPr>
        <w:t>Ачинская</w:t>
      </w:r>
      <w:proofErr w:type="spellEnd"/>
      <w:r w:rsidRPr="0057772C">
        <w:rPr>
          <w:rFonts w:ascii="Times New Roman" w:hAnsi="Times New Roman" w:cs="Times New Roman"/>
          <w:sz w:val="28"/>
          <w:szCs w:val="28"/>
        </w:rPr>
        <w:t xml:space="preserve"> газета" N 34 от 26.08.2015);</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 xml:space="preserve">- </w:t>
      </w:r>
      <w:hyperlink r:id="rId19">
        <w:r w:rsidRPr="0057772C">
          <w:rPr>
            <w:rFonts w:ascii="Times New Roman" w:hAnsi="Times New Roman" w:cs="Times New Roman"/>
            <w:sz w:val="28"/>
            <w:szCs w:val="28"/>
          </w:rPr>
          <w:t>подпункт 36 пункта 1</w:t>
        </w:r>
      </w:hyperlink>
      <w:r w:rsidRPr="0057772C">
        <w:rPr>
          <w:rFonts w:ascii="Times New Roman" w:hAnsi="Times New Roman" w:cs="Times New Roman"/>
          <w:sz w:val="28"/>
          <w:szCs w:val="28"/>
        </w:rPr>
        <w:t xml:space="preserve"> Решения Ачинского городского Совета депутатов от 26.10.2015 N 3-9р "О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26.03.2010 N 1-6р "О проведении конкурса на замещение должности главы администрации города Ачинска" (опубликовано в приложении "Официально" к газете "</w:t>
      </w:r>
      <w:proofErr w:type="spellStart"/>
      <w:r w:rsidRPr="0057772C">
        <w:rPr>
          <w:rFonts w:ascii="Times New Roman" w:hAnsi="Times New Roman" w:cs="Times New Roman"/>
          <w:sz w:val="28"/>
          <w:szCs w:val="28"/>
        </w:rPr>
        <w:t>Ачинская</w:t>
      </w:r>
      <w:proofErr w:type="spellEnd"/>
      <w:r w:rsidRPr="0057772C">
        <w:rPr>
          <w:rFonts w:ascii="Times New Roman" w:hAnsi="Times New Roman" w:cs="Times New Roman"/>
          <w:sz w:val="28"/>
          <w:szCs w:val="28"/>
        </w:rPr>
        <w:t xml:space="preserve"> газета" N 43/1 от 28.10.2015).</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Решение вступает в силу в день, следующий за днем его официального опубликования в газете "</w:t>
      </w:r>
      <w:proofErr w:type="spellStart"/>
      <w:r w:rsidRPr="0057772C">
        <w:rPr>
          <w:rFonts w:ascii="Times New Roman" w:hAnsi="Times New Roman" w:cs="Times New Roman"/>
          <w:sz w:val="28"/>
          <w:szCs w:val="28"/>
        </w:rPr>
        <w:t>Ачинская</w:t>
      </w:r>
      <w:proofErr w:type="spellEnd"/>
      <w:r w:rsidRPr="0057772C">
        <w:rPr>
          <w:rFonts w:ascii="Times New Roman" w:hAnsi="Times New Roman" w:cs="Times New Roman"/>
          <w:sz w:val="28"/>
          <w:szCs w:val="28"/>
        </w:rPr>
        <w:t xml:space="preserve"> газета".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jc w:val="right"/>
        <w:rPr>
          <w:rFonts w:ascii="Times New Roman" w:hAnsi="Times New Roman" w:cs="Times New Roman"/>
          <w:sz w:val="28"/>
          <w:szCs w:val="28"/>
        </w:rPr>
      </w:pPr>
      <w:proofErr w:type="gramStart"/>
      <w:r w:rsidRPr="0057772C">
        <w:rPr>
          <w:rFonts w:ascii="Times New Roman" w:hAnsi="Times New Roman" w:cs="Times New Roman"/>
          <w:sz w:val="28"/>
          <w:szCs w:val="28"/>
        </w:rPr>
        <w:t>Исполняющий</w:t>
      </w:r>
      <w:proofErr w:type="gramEnd"/>
      <w:r w:rsidRPr="0057772C">
        <w:rPr>
          <w:rFonts w:ascii="Times New Roman" w:hAnsi="Times New Roman" w:cs="Times New Roman"/>
          <w:sz w:val="28"/>
          <w:szCs w:val="28"/>
        </w:rPr>
        <w:t xml:space="preserve"> полномочия председателя</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Ачинского городского</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Совета депутатов</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В.Н.МИЗИНКО</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Глава</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города Ачинска</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И.У.АХМЕТОВ</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jc w:val="right"/>
        <w:outlineLvl w:val="0"/>
        <w:rPr>
          <w:rFonts w:ascii="Times New Roman" w:hAnsi="Times New Roman" w:cs="Times New Roman"/>
          <w:sz w:val="28"/>
          <w:szCs w:val="28"/>
        </w:rPr>
      </w:pPr>
      <w:r w:rsidRPr="0057772C">
        <w:rPr>
          <w:rFonts w:ascii="Times New Roman" w:hAnsi="Times New Roman" w:cs="Times New Roman"/>
          <w:sz w:val="28"/>
          <w:szCs w:val="28"/>
        </w:rPr>
        <w:lastRenderedPageBreak/>
        <w:t>Приложение</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к Решению</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Ачинского городского</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Совета депутатов</w:t>
      </w:r>
    </w:p>
    <w:p w:rsidR="00607080" w:rsidRPr="0057772C" w:rsidRDefault="00607080" w:rsidP="00CB5921">
      <w:pPr>
        <w:pStyle w:val="ConsPlusNormal"/>
        <w:jc w:val="right"/>
        <w:rPr>
          <w:rFonts w:ascii="Times New Roman" w:hAnsi="Times New Roman" w:cs="Times New Roman"/>
          <w:sz w:val="28"/>
          <w:szCs w:val="28"/>
        </w:rPr>
      </w:pPr>
      <w:r w:rsidRPr="0057772C">
        <w:rPr>
          <w:rFonts w:ascii="Times New Roman" w:hAnsi="Times New Roman" w:cs="Times New Roman"/>
          <w:sz w:val="28"/>
          <w:szCs w:val="28"/>
        </w:rPr>
        <w:t>от 26 мая 2017 г. N 22-127р</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rPr>
          <w:rFonts w:ascii="Times New Roman" w:hAnsi="Times New Roman" w:cs="Times New Roman"/>
          <w:sz w:val="28"/>
          <w:szCs w:val="28"/>
        </w:rPr>
      </w:pPr>
      <w:bookmarkStart w:id="0" w:name="P41"/>
      <w:bookmarkEnd w:id="0"/>
      <w:r w:rsidRPr="0057772C">
        <w:rPr>
          <w:rFonts w:ascii="Times New Roman" w:hAnsi="Times New Roman" w:cs="Times New Roman"/>
          <w:sz w:val="28"/>
          <w:szCs w:val="28"/>
        </w:rPr>
        <w:t>РЕГЛАМЕНТ</w:t>
      </w:r>
    </w:p>
    <w:p w:rsidR="00607080" w:rsidRPr="0057772C" w:rsidRDefault="00607080" w:rsidP="00CB5921">
      <w:pPr>
        <w:pStyle w:val="ConsPlusTitle"/>
        <w:jc w:val="center"/>
        <w:rPr>
          <w:rFonts w:ascii="Times New Roman" w:hAnsi="Times New Roman" w:cs="Times New Roman"/>
          <w:sz w:val="28"/>
          <w:szCs w:val="28"/>
        </w:rPr>
      </w:pPr>
      <w:r w:rsidRPr="0057772C">
        <w:rPr>
          <w:rFonts w:ascii="Times New Roman" w:hAnsi="Times New Roman" w:cs="Times New Roman"/>
          <w:sz w:val="28"/>
          <w:szCs w:val="28"/>
        </w:rPr>
        <w:t>АЧИНСКОГО ГОРОДСКОГО СОВЕТА ДЕПУТАТОВ</w:t>
      </w:r>
    </w:p>
    <w:p w:rsidR="00607080" w:rsidRPr="0057772C" w:rsidRDefault="00607080" w:rsidP="00CB5921">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CB5921" w:rsidRPr="0057772C" w:rsidTr="00CB5921">
        <w:tc>
          <w:tcPr>
            <w:tcW w:w="60" w:type="dxa"/>
            <w:tcBorders>
              <w:top w:val="nil"/>
              <w:left w:val="nil"/>
              <w:bottom w:val="nil"/>
              <w:right w:val="nil"/>
            </w:tcBorders>
            <w:shd w:val="clear" w:color="auto" w:fill="auto"/>
            <w:tcMar>
              <w:top w:w="0" w:type="dxa"/>
              <w:left w:w="0" w:type="dxa"/>
              <w:bottom w:w="0" w:type="dxa"/>
              <w:right w:w="0" w:type="dxa"/>
            </w:tcMar>
          </w:tcPr>
          <w:p w:rsidR="00607080" w:rsidRPr="0057772C" w:rsidRDefault="00607080" w:rsidP="00CB592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607080" w:rsidRPr="0057772C" w:rsidRDefault="00607080" w:rsidP="00CB592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Список изменяющих документов</w:t>
            </w:r>
          </w:p>
          <w:p w:rsidR="00607080" w:rsidRPr="0057772C" w:rsidRDefault="00607080" w:rsidP="00CB5921">
            <w:pPr>
              <w:pStyle w:val="ConsPlusNormal"/>
              <w:jc w:val="center"/>
              <w:rPr>
                <w:rFonts w:ascii="Times New Roman" w:hAnsi="Times New Roman" w:cs="Times New Roman"/>
                <w:sz w:val="28"/>
                <w:szCs w:val="28"/>
              </w:rPr>
            </w:pPr>
            <w:proofErr w:type="gramStart"/>
            <w:r w:rsidRPr="0057772C">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 xml:space="preserve">от 25.08.2017 </w:t>
            </w:r>
            <w:hyperlink r:id="rId20">
              <w:r w:rsidRPr="0057772C">
                <w:rPr>
                  <w:rFonts w:ascii="Times New Roman" w:hAnsi="Times New Roman" w:cs="Times New Roman"/>
                  <w:sz w:val="28"/>
                  <w:szCs w:val="28"/>
                </w:rPr>
                <w:t>N 24-142р</w:t>
              </w:r>
            </w:hyperlink>
            <w:r w:rsidRPr="0057772C">
              <w:rPr>
                <w:rFonts w:ascii="Times New Roman" w:hAnsi="Times New Roman" w:cs="Times New Roman"/>
                <w:sz w:val="28"/>
                <w:szCs w:val="28"/>
              </w:rPr>
              <w:t xml:space="preserve">, от 09.02.2018 </w:t>
            </w:r>
            <w:hyperlink r:id="rId21">
              <w:r w:rsidRPr="0057772C">
                <w:rPr>
                  <w:rFonts w:ascii="Times New Roman" w:hAnsi="Times New Roman" w:cs="Times New Roman"/>
                  <w:sz w:val="28"/>
                  <w:szCs w:val="28"/>
                </w:rPr>
                <w:t>N 31-179р</w:t>
              </w:r>
            </w:hyperlink>
            <w:r w:rsidRPr="0057772C">
              <w:rPr>
                <w:rFonts w:ascii="Times New Roman" w:hAnsi="Times New Roman" w:cs="Times New Roman"/>
                <w:sz w:val="28"/>
                <w:szCs w:val="28"/>
              </w:rPr>
              <w:t xml:space="preserve">, от 31.08.2018 </w:t>
            </w:r>
            <w:hyperlink r:id="rId22">
              <w:r w:rsidRPr="0057772C">
                <w:rPr>
                  <w:rFonts w:ascii="Times New Roman" w:hAnsi="Times New Roman" w:cs="Times New Roman"/>
                  <w:sz w:val="28"/>
                  <w:szCs w:val="28"/>
                </w:rPr>
                <w:t>N 36-214р</w:t>
              </w:r>
            </w:hyperlink>
            <w:r w:rsidRPr="0057772C">
              <w:rPr>
                <w:rFonts w:ascii="Times New Roman" w:hAnsi="Times New Roman" w:cs="Times New Roman"/>
                <w:sz w:val="28"/>
                <w:szCs w:val="28"/>
              </w:rPr>
              <w:t>,</w:t>
            </w:r>
          </w:p>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 xml:space="preserve">от 28.06.2019 </w:t>
            </w:r>
            <w:hyperlink r:id="rId23">
              <w:r w:rsidRPr="0057772C">
                <w:rPr>
                  <w:rFonts w:ascii="Times New Roman" w:hAnsi="Times New Roman" w:cs="Times New Roman"/>
                  <w:sz w:val="28"/>
                  <w:szCs w:val="28"/>
                </w:rPr>
                <w:t>N 45-266р</w:t>
              </w:r>
            </w:hyperlink>
            <w:r w:rsidRPr="0057772C">
              <w:rPr>
                <w:rFonts w:ascii="Times New Roman" w:hAnsi="Times New Roman" w:cs="Times New Roman"/>
                <w:sz w:val="28"/>
                <w:szCs w:val="28"/>
              </w:rPr>
              <w:t xml:space="preserve">, от 22.05.2020 </w:t>
            </w:r>
            <w:hyperlink r:id="rId24">
              <w:r w:rsidRPr="0057772C">
                <w:rPr>
                  <w:rFonts w:ascii="Times New Roman" w:hAnsi="Times New Roman" w:cs="Times New Roman"/>
                  <w:sz w:val="28"/>
                  <w:szCs w:val="28"/>
                </w:rPr>
                <w:t>N 54-352р</w:t>
              </w:r>
            </w:hyperlink>
            <w:r w:rsidRPr="0057772C">
              <w:rPr>
                <w:rFonts w:ascii="Times New Roman" w:hAnsi="Times New Roman" w:cs="Times New Roman"/>
                <w:sz w:val="28"/>
                <w:szCs w:val="28"/>
              </w:rPr>
              <w:t xml:space="preserve">, от 05.02.2021 </w:t>
            </w:r>
            <w:hyperlink r:id="rId25">
              <w:r w:rsidRPr="0057772C">
                <w:rPr>
                  <w:rFonts w:ascii="Times New Roman" w:hAnsi="Times New Roman" w:cs="Times New Roman"/>
                  <w:sz w:val="28"/>
                  <w:szCs w:val="28"/>
                </w:rPr>
                <w:t>N 9-33р</w:t>
              </w:r>
            </w:hyperlink>
            <w:r w:rsidRPr="0057772C">
              <w:rPr>
                <w:rFonts w:ascii="Times New Roman" w:hAnsi="Times New Roman" w:cs="Times New Roman"/>
                <w:sz w:val="28"/>
                <w:szCs w:val="28"/>
              </w:rPr>
              <w:t>,</w:t>
            </w:r>
          </w:p>
          <w:p w:rsidR="00607080" w:rsidRPr="0057772C" w:rsidRDefault="00607080" w:rsidP="00CB5921">
            <w:pPr>
              <w:pStyle w:val="ConsPlusNormal"/>
              <w:jc w:val="center"/>
              <w:rPr>
                <w:rFonts w:ascii="Times New Roman" w:hAnsi="Times New Roman" w:cs="Times New Roman"/>
                <w:sz w:val="28"/>
                <w:szCs w:val="28"/>
              </w:rPr>
            </w:pPr>
            <w:r w:rsidRPr="0057772C">
              <w:rPr>
                <w:rFonts w:ascii="Times New Roman" w:hAnsi="Times New Roman" w:cs="Times New Roman"/>
                <w:sz w:val="28"/>
                <w:szCs w:val="28"/>
              </w:rPr>
              <w:t xml:space="preserve">от 28.04.2023 </w:t>
            </w:r>
            <w:hyperlink r:id="rId26">
              <w:r w:rsidRPr="0057772C">
                <w:rPr>
                  <w:rFonts w:ascii="Times New Roman" w:hAnsi="Times New Roman" w:cs="Times New Roman"/>
                  <w:sz w:val="28"/>
                  <w:szCs w:val="28"/>
                </w:rPr>
                <w:t>N 36-222р</w:t>
              </w:r>
            </w:hyperlink>
            <w:r w:rsidRPr="0057772C">
              <w:rPr>
                <w:rFonts w:ascii="Times New Roman" w:hAnsi="Times New Roman" w:cs="Times New Roman"/>
                <w:sz w:val="28"/>
                <w:szCs w:val="28"/>
              </w:rPr>
              <w:t xml:space="preserve">, от 25.08.2023 </w:t>
            </w:r>
            <w:hyperlink r:id="rId27">
              <w:r w:rsidRPr="0057772C">
                <w:rPr>
                  <w:rFonts w:ascii="Times New Roman" w:hAnsi="Times New Roman" w:cs="Times New Roman"/>
                  <w:sz w:val="28"/>
                  <w:szCs w:val="28"/>
                </w:rPr>
                <w:t>N 39-243р</w:t>
              </w:r>
            </w:hyperlink>
            <w:r w:rsidRPr="0057772C">
              <w:rPr>
                <w:rFonts w:ascii="Times New Roman" w:hAnsi="Times New Roman" w:cs="Times New Roman"/>
                <w:sz w:val="28"/>
                <w:szCs w:val="28"/>
              </w:rPr>
              <w:t>, от 15.12.2023 № 44-280р)</w:t>
            </w:r>
          </w:p>
        </w:tc>
        <w:tc>
          <w:tcPr>
            <w:tcW w:w="113" w:type="dxa"/>
            <w:tcBorders>
              <w:top w:val="nil"/>
              <w:left w:val="nil"/>
              <w:bottom w:val="nil"/>
              <w:right w:val="nil"/>
            </w:tcBorders>
            <w:shd w:val="clear" w:color="auto" w:fill="auto"/>
            <w:tcMar>
              <w:top w:w="0" w:type="dxa"/>
              <w:left w:w="0" w:type="dxa"/>
              <w:bottom w:w="0" w:type="dxa"/>
              <w:right w:w="0" w:type="dxa"/>
            </w:tcMar>
          </w:tcPr>
          <w:p w:rsidR="00607080" w:rsidRPr="0057772C" w:rsidRDefault="00607080" w:rsidP="00CB5921">
            <w:pPr>
              <w:pStyle w:val="ConsPlusNormal"/>
              <w:rPr>
                <w:rFonts w:ascii="Times New Roman" w:hAnsi="Times New Roman" w:cs="Times New Roman"/>
                <w:sz w:val="28"/>
                <w:szCs w:val="28"/>
              </w:rPr>
            </w:pPr>
          </w:p>
        </w:tc>
      </w:tr>
    </w:tbl>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outlineLvl w:val="1"/>
        <w:rPr>
          <w:rFonts w:ascii="Times New Roman" w:hAnsi="Times New Roman" w:cs="Times New Roman"/>
          <w:sz w:val="28"/>
          <w:szCs w:val="28"/>
        </w:rPr>
      </w:pPr>
      <w:r w:rsidRPr="0057772C">
        <w:rPr>
          <w:rFonts w:ascii="Times New Roman" w:hAnsi="Times New Roman" w:cs="Times New Roman"/>
          <w:sz w:val="28"/>
          <w:szCs w:val="28"/>
        </w:rPr>
        <w:t>Глава 1. ОБЩИЕ ПОЛОЖЕНИЯ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 Регламент Ачинского городского Совета депутатов</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Регламент Ачинского городского Совета депутатов (далее - Регламент) - правовой акт, принятый на основании федерального законодательства, законодательства Красноярского края, </w:t>
      </w:r>
      <w:hyperlink r:id="rId28">
        <w:r w:rsidRPr="0057772C">
          <w:rPr>
            <w:rFonts w:ascii="Times New Roman" w:hAnsi="Times New Roman" w:cs="Times New Roman"/>
            <w:sz w:val="28"/>
            <w:szCs w:val="28"/>
          </w:rPr>
          <w:t>Устава</w:t>
        </w:r>
      </w:hyperlink>
      <w:r w:rsidRPr="0057772C">
        <w:rPr>
          <w:rFonts w:ascii="Times New Roman" w:hAnsi="Times New Roman" w:cs="Times New Roman"/>
          <w:sz w:val="28"/>
          <w:szCs w:val="28"/>
        </w:rPr>
        <w:t xml:space="preserve"> города и регулирующий порядок организации и деятельности Ачинского городского Совета депутатов (далее - городской Совет), а также порядок внесения, подготовки к рассмотрению и принятия решений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Настоящий Регламент устанавливает:</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а) порядок организации работы городского Совета, образования и упразднения постоянных комиссий городского Совета, иных органов городского Совета, формирования их состава и организации их работы;</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порядок избрания Главы города Ачинска, избрания и освобождения от должности председателя и заместителя председателя городского Совета, председателей и заместителей председателей постоянных комиссий городского Совета, иных органов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порядок образования в городском Совете депутатских объединений (фракций) и их права;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порядок созыва и проведения сессий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порядок внесения проектов решений городского Совета субъектами правотворческой инициативы, порядок подготовки их к рассмотрению и принятию городским Советом;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иные вопросы деятельности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 Правовая основа деятельности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Правовую основу деятельности городского Совета составляют </w:t>
      </w:r>
      <w:hyperlink r:id="rId29">
        <w:r w:rsidRPr="0057772C">
          <w:rPr>
            <w:rFonts w:ascii="Times New Roman" w:hAnsi="Times New Roman" w:cs="Times New Roman"/>
            <w:sz w:val="28"/>
            <w:szCs w:val="28"/>
          </w:rPr>
          <w:t>Конституция</w:t>
        </w:r>
      </w:hyperlink>
      <w:r w:rsidRPr="0057772C">
        <w:rPr>
          <w:rFonts w:ascii="Times New Roman" w:hAnsi="Times New Roman" w:cs="Times New Roman"/>
          <w:sz w:val="28"/>
          <w:szCs w:val="28"/>
        </w:rPr>
        <w:t xml:space="preserve"> </w:t>
      </w:r>
      <w:r w:rsidRPr="0057772C">
        <w:rPr>
          <w:rFonts w:ascii="Times New Roman" w:hAnsi="Times New Roman" w:cs="Times New Roman"/>
          <w:sz w:val="28"/>
          <w:szCs w:val="28"/>
        </w:rPr>
        <w:lastRenderedPageBreak/>
        <w:t xml:space="preserve">Российской Федерации, федеральные законы, </w:t>
      </w:r>
      <w:hyperlink r:id="rId30">
        <w:r w:rsidRPr="0057772C">
          <w:rPr>
            <w:rFonts w:ascii="Times New Roman" w:hAnsi="Times New Roman" w:cs="Times New Roman"/>
            <w:sz w:val="28"/>
            <w:szCs w:val="28"/>
          </w:rPr>
          <w:t>Устав</w:t>
        </w:r>
      </w:hyperlink>
      <w:r w:rsidRPr="0057772C">
        <w:rPr>
          <w:rFonts w:ascii="Times New Roman" w:hAnsi="Times New Roman" w:cs="Times New Roman"/>
          <w:sz w:val="28"/>
          <w:szCs w:val="28"/>
        </w:rPr>
        <w:t xml:space="preserve"> и законы Красноярского края, </w:t>
      </w:r>
      <w:hyperlink r:id="rId31">
        <w:r w:rsidRPr="0057772C">
          <w:rPr>
            <w:rFonts w:ascii="Times New Roman" w:hAnsi="Times New Roman" w:cs="Times New Roman"/>
            <w:sz w:val="28"/>
            <w:szCs w:val="28"/>
          </w:rPr>
          <w:t>Устав</w:t>
        </w:r>
      </w:hyperlink>
      <w:r w:rsidRPr="0057772C">
        <w:rPr>
          <w:rFonts w:ascii="Times New Roman" w:hAnsi="Times New Roman" w:cs="Times New Roman"/>
          <w:sz w:val="28"/>
          <w:szCs w:val="28"/>
        </w:rPr>
        <w:t xml:space="preserve"> города Ачинска, настоящий Регламент и иные правовые акты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 Принципы деятельности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Деятельность городского Совета основывается на принципах соблюдения прав и свобод человека и гражданина, законности, гласности, учета мнения населения, коллективного и свободного обсуждения и решения вопросов, отнесенных к компетенции городского Совета, ответственности перед населением города и государством.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Правом осуществления полномочий городского Совета по решению вопросов местного значения обладает исключительно городской Совет.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Взаимодействие между органами городского Совета, должностными лицами городского Совета осуществляется в соответствии с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4. Взаимодействие городского Совета с иными органами местного самоуправления города и их структурными подразделениями, государственными органами осуществляется в соответствии с </w:t>
      </w:r>
      <w:hyperlink r:id="rId32">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настоящим Регламентом, иными правовыми актами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outlineLvl w:val="1"/>
        <w:rPr>
          <w:rFonts w:ascii="Times New Roman" w:hAnsi="Times New Roman" w:cs="Times New Roman"/>
          <w:sz w:val="28"/>
          <w:szCs w:val="28"/>
        </w:rPr>
      </w:pPr>
      <w:r w:rsidRPr="0057772C">
        <w:rPr>
          <w:rFonts w:ascii="Times New Roman" w:hAnsi="Times New Roman" w:cs="Times New Roman"/>
          <w:sz w:val="28"/>
          <w:szCs w:val="28"/>
        </w:rPr>
        <w:t>Глава 2. ДОЛЖНОСТНЫЕ ЛИЦА И ОРГАНЫ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4. Структура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Для организации работы городской Совет избирает из своего состава председателя городского Совета (далее также - председатель Совета, председатель), заместителя председателя городского Совета (далее также - заместитель председателя), образует постоянные комиссии городского Совета и иные органы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Количественный состав, в том числе работающих на постоянной основе, депутатов городского Совета (далее - депутат, депутаты) и их должности определяются решением городского Совета на основании соответствующих статей </w:t>
      </w:r>
      <w:hyperlink r:id="rId33">
        <w:r w:rsidRPr="0057772C">
          <w:rPr>
            <w:rFonts w:ascii="Times New Roman" w:hAnsi="Times New Roman" w:cs="Times New Roman"/>
            <w:sz w:val="28"/>
            <w:szCs w:val="28"/>
          </w:rPr>
          <w:t>Устава</w:t>
        </w:r>
      </w:hyperlink>
      <w:r w:rsidRPr="0057772C">
        <w:rPr>
          <w:rFonts w:ascii="Times New Roman" w:hAnsi="Times New Roman" w:cs="Times New Roman"/>
          <w:sz w:val="28"/>
          <w:szCs w:val="28"/>
        </w:rPr>
        <w:t xml:space="preserve"> города Ачинска.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Организационно-правовое и материально-техническое обеспечение деятельности городского Совета, его органов и должностных лиц осуществляет аппарат городского Совета. Расходы на содержание и обеспечение деятельности городского Совета являются расходными обязательствами бюджета города.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5. Условия и порядок обеспечения доступа к информации о деятельности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Обеспечение доступа к информации о деятельности городского Совета депутатов осуществляется в соответствии с Федеральным </w:t>
      </w:r>
      <w:hyperlink r:id="rId34">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09.02.2009 </w:t>
      </w:r>
      <w:r w:rsidRPr="0057772C">
        <w:rPr>
          <w:rFonts w:ascii="Times New Roman" w:hAnsi="Times New Roman" w:cs="Times New Roman"/>
          <w:sz w:val="28"/>
          <w:szCs w:val="28"/>
        </w:rPr>
        <w:lastRenderedPageBreak/>
        <w:t>N 8-ФЗ "Об обеспечении доступа к информации о деятельности государственных органов и органов местного самоуправления".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Информация о деятельности городского Совета предоставляется в устной форме и в документированном виде, в том числе в виде электронного документа.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Информация в устной форме предоставляется во время приема граждан (физических лиц) и представителей организаций (юридических лиц), а также по телефонам должностных лиц городского Совета, уполномоченных на ее предоставление.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Документированная информация, в том числе в электронном виде документа, предоставляется по письменному запросу, направленному на почтовый или электронный адрес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настоящим пунктом срока для ответа на запрос.</w:t>
      </w:r>
    </w:p>
    <w:p w:rsidR="00CB5921" w:rsidRPr="0057772C" w:rsidRDefault="00CB5921"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35">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15.12.2023 № 44-280р)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6. Информация о деятельности городского Совета размещается </w:t>
      </w:r>
      <w:r w:rsidR="00CB5921" w:rsidRPr="0057772C">
        <w:rPr>
          <w:rFonts w:ascii="Times New Roman" w:hAnsi="Times New Roman" w:cs="Times New Roman"/>
          <w:sz w:val="28"/>
          <w:szCs w:val="28"/>
        </w:rPr>
        <w:t>на официальном сайте городского Совета в информационно-телекоммуникационной сети «Интернет»</w:t>
      </w:r>
      <w:r w:rsidRPr="0057772C">
        <w:rPr>
          <w:rFonts w:ascii="Times New Roman" w:hAnsi="Times New Roman" w:cs="Times New Roman"/>
          <w:sz w:val="28"/>
          <w:szCs w:val="28"/>
        </w:rPr>
        <w:t>.</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Ответственность за достоверность и полноту информации, размещаемой на официальном сайте городского Совета, несут подготовившие информацию лица.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Гражданам (физическим лицам), в том числе представителям организаций (юридических лиц), общественных объединений, государственных органов, органов местного самоуправления города Ачинска и других муниципальных образований, обеспечивается возможность присутствия на сессии городского Совета посредством отведения отдельных мест в зале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Гражданам (физическим лицам), в том числе представителям организаций (юридических лиц), общественных объединений, государственных органов и органов местного самоуправления, отказывается вправе присутствовать на сессии городского Совета в следующих случаях:</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проведения закрытого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рассмотрения на заседании сведений, относящихся к информации ограниченного доступа;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отсутствия организационно-технических условий обеспечения присутствия.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В случае принятия председателем городского Совета решения об отказе в праве присутствовать на сессии городского Совета заинтересованное лицо уведомляется об этом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день до дня проведения сессии в устной и (или) письменной форме или в виде электронного документа с указанием </w:t>
      </w:r>
      <w:r w:rsidRPr="0057772C">
        <w:rPr>
          <w:rFonts w:ascii="Times New Roman" w:hAnsi="Times New Roman" w:cs="Times New Roman"/>
          <w:sz w:val="28"/>
          <w:szCs w:val="28"/>
        </w:rPr>
        <w:lastRenderedPageBreak/>
        <w:t>основания отказа.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6. Порядок избрания председателя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36">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22.05.2020 N 54-352р)</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Председатель городского Совета избирается из числа его депутатов открытым голосованием простым большинством голосов от установленной численности депутатов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Кандидатуры на должность председателя городского Совета предлагаются депутатами городского Совета путем открытого выдвижения.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Каждый депутат вправе предложить одну кандидатуру на должность председателя городского Совета. Кроме того, каждый депутат вправе предложить свою кандидатуру в порядке самовыдвижения.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Кандидаты вправе заявить о самоотводе в устной или письменной форме.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После выдвижения определяется окончательный список кандидатур на должность председателя городского Совета, который оглашается председательствующим на заседании.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До голосования по всем кандидатам, выдвинутым на должность председателя городского Совета, может проводиться обсуждение, в ходе которого кандидаты выступают на заседании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Очередность голосования по кандидатам на должность председателя городского Совета устанавливается в порядке внесения предложений, начиная с первой кандидатуры.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В случае если на должность председателя городского Совета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случае если на должность председателя городского Совета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 Если при этом выявилось более двух кандидатур, претендующих на выход во второй тур (в случае равного количества набранных голосов у нескольких кандидатов), то в список кандидатов на должность председателя городского Совета для голосования во втором туре включаются все указанные кандидатуры. Если во втором туре голосования председатель городского Совета не избран, то процедура избрания повторяется, начиная с выдвижения кандидатов.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Избранным на должность председателя городского Совета, в том числе по итогам второго тура голосования, считается тот кандидат, который получил большинство голосов от установленной численности депутатов городского Совета.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37">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05.02.2021 N 9-33р)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9. Избрание председателя городского Совета оформляются решением городского Совета, которое подписывается председательствующим на заседании до избрания председателя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10. Абзац исключен. - </w:t>
      </w:r>
      <w:hyperlink r:id="rId38">
        <w:r w:rsidRPr="0057772C">
          <w:rPr>
            <w:rFonts w:ascii="Times New Roman" w:hAnsi="Times New Roman" w:cs="Times New Roman"/>
            <w:sz w:val="28"/>
            <w:szCs w:val="28"/>
          </w:rPr>
          <w:t>Решение</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 xml:space="preserve">Полномочия председателя городского Совета регулируются Федеральным </w:t>
      </w:r>
      <w:hyperlink r:id="rId39">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40">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25.12.2008 N 273-ФЗ "О противодействии коррупции", </w:t>
      </w:r>
      <w:hyperlink r:id="rId41">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Красноярского края от 26.06.2008 N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roofErr w:type="gramEnd"/>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(абзац введен </w:t>
      </w:r>
      <w:hyperlink r:id="rId42">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05.02.2021 N 9-33р)</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7. Полномочия председателя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Председатель городского Совета работает на постоянной основе и организует работу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представляет городской Совет в отношениях с жителями города, органами государственной власти, органами местного самоуправления, организациями, общественными объединениями, органами территориального общественного самоуправления;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является распорядителем денежных средств, предусмотренных в бюджете города на содержание и обеспечение деятельности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осуществляет руководство подготовкой сессий городского Совета и вопросов, вносимых на рассмотрение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4) созывает сессии городского Совета, доводит до сведения депутатов и жителей города время и место их проведения, а также проекты повесток сессий городского Совета. </w:t>
      </w:r>
      <w:proofErr w:type="gramStart"/>
      <w:r w:rsidRPr="0057772C">
        <w:rPr>
          <w:rFonts w:ascii="Times New Roman" w:hAnsi="Times New Roman" w:cs="Times New Roman"/>
          <w:sz w:val="28"/>
          <w:szCs w:val="28"/>
        </w:rPr>
        <w:t>Созывает по собственной инициативе, по инициативе Главы города Ачинска (далее - Глава города) или по инициативе не менее 1/3 от установленной численности депутатов городского Совета, а также требованию не менее 10 процентов жителей города, обладающих избирательным правом, внеочередные сессии;</w:t>
      </w:r>
      <w:proofErr w:type="gramEnd"/>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43">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25.08.2017 N 24-142р)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председательствует на сессиях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подписывает протоколы сессий городского Совета и другие документы городского Совета, направляет Главе города для подписания и опубликования решения, принятые городским Советом;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7)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городском Совете, его органах и в </w:t>
      </w:r>
      <w:r w:rsidRPr="0057772C">
        <w:rPr>
          <w:rFonts w:ascii="Times New Roman" w:hAnsi="Times New Roman" w:cs="Times New Roman"/>
          <w:sz w:val="28"/>
          <w:szCs w:val="28"/>
        </w:rPr>
        <w:lastRenderedPageBreak/>
        <w:t>избирательных округах;</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координирует деятельность постоянных комиссий городского Совета, иных органов городского Совета, дает поручения по исполнению решений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принимает меры по обеспечению гласности и учета общественного мнения в работе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от имени городского Совета участвует в рассмотрении дел органами судебной власти, подписывает исковые и иные заявления, отзывы, ходатайства и иные документы, направляемые в органы судебной власти;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организует прием граждан, рассмотрение обращений граждан и организаций, поступающих в городской Совет;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руководит работой аппарата городского Совета, утверждает его штатное расписание и внутренний распорядок;</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13) является представителем нанимателя для работников аппарата городского Совета и депутатов, исполняющих свои обязанности на постоянной основе;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14) в соответствии с трудовым законодательством применяет к работникам аппарата городского Совета меры поощрения и взыскания;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15) решает иные вопросы, порученные ему городским Советом либо предусмотренные действующим федеральным и краевым законодательством, </w:t>
      </w:r>
      <w:hyperlink r:id="rId44">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настоящим Регламентом или иными правовыми актами городского Совета. Информирует городской Совет о выполнении решений и поручений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16) ежегодно докладывает об итогах работы городского Совета за отчетный период на первой за отчетным периодом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17) в соответствии с законодательством о контрактной системе в сфере закупок принимает решения, связанные с нормированием и организацией закупок для нужд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По вопросам организации деятельности городского Совета председатель городского Совета издает постановления и распоряжения.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w:t>
      </w:r>
      <w:proofErr w:type="gramStart"/>
      <w:r w:rsidRPr="0057772C">
        <w:rPr>
          <w:rFonts w:ascii="Times New Roman" w:hAnsi="Times New Roman" w:cs="Times New Roman"/>
          <w:sz w:val="28"/>
          <w:szCs w:val="28"/>
        </w:rPr>
        <w:t>В случае временного отсутствия председателя городского Совета (отпуск, болезнь, командировка и т.д.) его полномочия, кроме полномочий по отмене нормативных правовых актов городского Совета, исполняет заместитель председателя городского Совета, а в случае отсутствия заместителя председателя городского Совета - один из депутатов городского Совета на основании распоряжения председателя городского Совета или заместителя председателя городского Совета.</w:t>
      </w:r>
      <w:proofErr w:type="gramEnd"/>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п</w:t>
      </w:r>
      <w:proofErr w:type="gramEnd"/>
      <w:r w:rsidRPr="0057772C">
        <w:rPr>
          <w:rFonts w:ascii="Times New Roman" w:hAnsi="Times New Roman" w:cs="Times New Roman"/>
          <w:sz w:val="28"/>
          <w:szCs w:val="28"/>
        </w:rPr>
        <w:t xml:space="preserve">. 3 в ред. </w:t>
      </w:r>
      <w:hyperlink r:id="rId45">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31.08.2018 N 36-214р)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Председатель подотчетен населению города и городскому Совету.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Председатель осуществляет свои полномочия до начала исполнения полномочий городского Совета нового созыва.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bookmarkStart w:id="1" w:name="P143"/>
      <w:bookmarkEnd w:id="1"/>
      <w:r w:rsidRPr="0057772C">
        <w:rPr>
          <w:rFonts w:ascii="Times New Roman" w:hAnsi="Times New Roman" w:cs="Times New Roman"/>
          <w:sz w:val="28"/>
          <w:szCs w:val="28"/>
        </w:rPr>
        <w:t>Статья 8. Досрочное прекращение полномочий председателя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Полномочия председателя городского Совета прекращаются досрочно в случаях:</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добровольного сложения полномочий;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отзыва этих полномочий городским Советом тайным голосованием на основании предложения не менее 1/3 от установленной численности депутатов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досрочного прекращения полномочий депутата городского, являющегося председателем городского Совета, на основании соответствующей статьи </w:t>
      </w:r>
      <w:hyperlink r:id="rId46">
        <w:r w:rsidRPr="0057772C">
          <w:rPr>
            <w:rFonts w:ascii="Times New Roman" w:hAnsi="Times New Roman" w:cs="Times New Roman"/>
            <w:sz w:val="28"/>
            <w:szCs w:val="28"/>
          </w:rPr>
          <w:t>Устава</w:t>
        </w:r>
      </w:hyperlink>
      <w:r w:rsidRPr="0057772C">
        <w:rPr>
          <w:rFonts w:ascii="Times New Roman" w:hAnsi="Times New Roman" w:cs="Times New Roman"/>
          <w:sz w:val="28"/>
          <w:szCs w:val="28"/>
        </w:rPr>
        <w:t xml:space="preserve"> города Ачинска.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w:t>
      </w:r>
      <w:proofErr w:type="gramStart"/>
      <w:r w:rsidRPr="0057772C">
        <w:rPr>
          <w:rFonts w:ascii="Times New Roman" w:hAnsi="Times New Roman" w:cs="Times New Roman"/>
          <w:sz w:val="28"/>
          <w:szCs w:val="28"/>
        </w:rPr>
        <w:t>Вопрос об освобождении от занимаемой должности председателя городского Совета включается без предварительного обсуждения на заседаниях постоянных комиссий в повестку дня сессии, которая должна состояться не позднее двух недель после поступления письменного заявления о добровольном сложении полномочий председателя городского Совета или предложения об отзыве полномочий, а в случае выбытия из состава городского Совета - одновременно с рассмотрением вопроса о досрочном прекращении его</w:t>
      </w:r>
      <w:proofErr w:type="gramEnd"/>
      <w:r w:rsidRPr="0057772C">
        <w:rPr>
          <w:rFonts w:ascii="Times New Roman" w:hAnsi="Times New Roman" w:cs="Times New Roman"/>
          <w:sz w:val="28"/>
          <w:szCs w:val="28"/>
        </w:rPr>
        <w:t xml:space="preserve"> депутатских полномочий.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Если заявление о добровольном сложении полномочий поступает в день сессии городского Совета, этот вопрос включается в повестку дня без голосования и рассматривается на названной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Обращение депутатов городского Совета об отзыве полномочий председателя городского Совета оформляется в письменном виде и представляется в городской Совет вместе с проектом решения городского Совета об отзыве полномочий председателя в соответствии со </w:t>
      </w:r>
      <w:hyperlink w:anchor="P467">
        <w:r w:rsidRPr="0057772C">
          <w:rPr>
            <w:rFonts w:ascii="Times New Roman" w:hAnsi="Times New Roman" w:cs="Times New Roman"/>
            <w:sz w:val="28"/>
            <w:szCs w:val="28"/>
          </w:rPr>
          <w:t>статьей 25</w:t>
        </w:r>
      </w:hyperlink>
      <w:r w:rsidRPr="0057772C">
        <w:rPr>
          <w:rFonts w:ascii="Times New Roman" w:hAnsi="Times New Roman" w:cs="Times New Roman"/>
          <w:sz w:val="28"/>
          <w:szCs w:val="28"/>
        </w:rPr>
        <w:t xml:space="preserve"> настоящего Регламента.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47">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25.08.2017 N 24-142р)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4. </w:t>
      </w:r>
      <w:proofErr w:type="gramStart"/>
      <w:r w:rsidRPr="0057772C">
        <w:rPr>
          <w:rFonts w:ascii="Times New Roman" w:hAnsi="Times New Roman" w:cs="Times New Roman"/>
          <w:sz w:val="28"/>
          <w:szCs w:val="28"/>
        </w:rPr>
        <w:t>При рассмотрении вопроса о добровольном сложении полномочий председателя, об отзыве его полномочий на основании предложения не менее 1/3 от установленной численности депутатов городского Совета ведение сессии городского Совета осуществляет заместитель председателя, а в его отсутствие - иной депутат по решению городского Совета.</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Председателю городского Совета предоставляется возможность дать объяснения о причинах добровольного сложения полномочий либо по поводу обстоятельств, выдвигаемых в качестве основания для отзыва его полномочий.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Решение по заявлению председателя городского Совета о добровольном сложении полномочий, об отзыве полномочий председателя городского Совета принимается открытым голосованием простым большинством голосов от установленной численности депутатов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Решение городского Совета о добровольном сложении полномочий председателя, об отзыве его полномочий оформляется решением городского Совета, которое подписывается заместителем председателя городского Совета.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48">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w:t>
      </w:r>
      <w:r w:rsidRPr="0057772C">
        <w:rPr>
          <w:rFonts w:ascii="Times New Roman" w:hAnsi="Times New Roman" w:cs="Times New Roman"/>
          <w:sz w:val="28"/>
          <w:szCs w:val="28"/>
        </w:rPr>
        <w:lastRenderedPageBreak/>
        <w:t>22.05.2020 N 54-352р)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В случае принятия городским Советом добровольного сложения полномочий председателя его полномочия прекращаются со дня, указанного в решении городского Совета, но не позднее 14 дней со дня подачи заявления о добровольном сложении полномочий.</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49">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22.05.2020 N 54-352р)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В случае непринятия городским Советом добровольного сложения полномочий или </w:t>
      </w:r>
      <w:proofErr w:type="spellStart"/>
      <w:r w:rsidRPr="0057772C">
        <w:rPr>
          <w:rFonts w:ascii="Times New Roman" w:hAnsi="Times New Roman" w:cs="Times New Roman"/>
          <w:sz w:val="28"/>
          <w:szCs w:val="28"/>
        </w:rPr>
        <w:t>нерассмотрения</w:t>
      </w:r>
      <w:proofErr w:type="spellEnd"/>
      <w:r w:rsidRPr="0057772C">
        <w:rPr>
          <w:rFonts w:ascii="Times New Roman" w:hAnsi="Times New Roman" w:cs="Times New Roman"/>
          <w:sz w:val="28"/>
          <w:szCs w:val="28"/>
        </w:rPr>
        <w:t xml:space="preserve"> городским Советом данного вопроса полномочия председателя городского Совета прекращаются по истечении двух недель, начиная со дня подачи заявления о добровольном сложении полномочий.</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50">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Вопрос об избрании нового председателя городского Совета рассматривается на очередной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9. Заместитель председателя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w:t>
      </w:r>
      <w:proofErr w:type="gramStart"/>
      <w:r w:rsidRPr="0057772C">
        <w:rPr>
          <w:rFonts w:ascii="Times New Roman" w:hAnsi="Times New Roman" w:cs="Times New Roman"/>
          <w:sz w:val="28"/>
          <w:szCs w:val="28"/>
        </w:rPr>
        <w:t>Заместитель председателя городского Совета избирается в том же порядке и на тот же срок, которые предусмотрены для избрания председателя городского Совета.</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Заместитель председателя городского Совета работает на постоянной основе. Трудовые правоотношения заместителя председателя городского Совета регулируются Трудовым </w:t>
      </w:r>
      <w:hyperlink r:id="rId51">
        <w:r w:rsidRPr="0057772C">
          <w:rPr>
            <w:rFonts w:ascii="Times New Roman" w:hAnsi="Times New Roman" w:cs="Times New Roman"/>
            <w:sz w:val="28"/>
            <w:szCs w:val="28"/>
          </w:rPr>
          <w:t>кодексом</w:t>
        </w:r>
      </w:hyperlink>
      <w:r w:rsidRPr="0057772C">
        <w:rPr>
          <w:rFonts w:ascii="Times New Roman" w:hAnsi="Times New Roman" w:cs="Times New Roman"/>
          <w:sz w:val="28"/>
          <w:szCs w:val="28"/>
        </w:rPr>
        <w:t xml:space="preserve"> РФ, </w:t>
      </w:r>
      <w:hyperlink r:id="rId52">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Ачинска и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Заместитель председателя городского Совета исполняет по поручению председателя городского Совета его отдельные полномочия, а в случаях отсутствия председателя или временной невозможности выполнения им своих обязанностей замещает председателя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Заместитель председателя городского Совета подотчетен населению, городскому Совету и председателю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10. Полномочия заместителя председателя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Заместитель председателя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организует планирование работы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осуществляет </w:t>
      </w:r>
      <w:proofErr w:type="gramStart"/>
      <w:r w:rsidRPr="0057772C">
        <w:rPr>
          <w:rFonts w:ascii="Times New Roman" w:hAnsi="Times New Roman" w:cs="Times New Roman"/>
          <w:sz w:val="28"/>
          <w:szCs w:val="28"/>
        </w:rPr>
        <w:t>контроль за</w:t>
      </w:r>
      <w:proofErr w:type="gramEnd"/>
      <w:r w:rsidRPr="0057772C">
        <w:rPr>
          <w:rFonts w:ascii="Times New Roman" w:hAnsi="Times New Roman" w:cs="Times New Roman"/>
          <w:sz w:val="28"/>
          <w:szCs w:val="28"/>
        </w:rPr>
        <w:t xml:space="preserve"> выполнением плана работы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выполняет поручения городского Совета и председателя;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руководит работой постоянных комиссий, проводит совещания с председателями постоянных комиссий городского Совета и работниками аппарата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организует взаимодействие между постоянными комиссиями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6) организует работу по подготовке проекта сметы расходов городского </w:t>
      </w:r>
      <w:r w:rsidRPr="0057772C">
        <w:rPr>
          <w:rFonts w:ascii="Times New Roman" w:hAnsi="Times New Roman" w:cs="Times New Roman"/>
          <w:sz w:val="28"/>
          <w:szCs w:val="28"/>
        </w:rPr>
        <w:lastRenderedPageBreak/>
        <w:t>Совета и контролирует ее исполнение;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выполняет иные обязанности, предусмотренные решениями городского Совета, распоряжениями председателя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Заместитель председателя городского Совета может входить в состав постоянных комиссий городского Совета, может быть избран председателем постоянной комиссии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Заместитель председателя городского Совета осуществляет свои полномочия до начала исполнения полномочий городского Совета нового созыва.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11. Досрочное прекращение полномочий заместителя председателя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Полномочия заместителя председателя городского Совета прекращаются досрочно в порядке и случаях, предусмотренных </w:t>
      </w:r>
      <w:hyperlink r:id="rId53">
        <w:r w:rsidRPr="0057772C">
          <w:rPr>
            <w:rFonts w:ascii="Times New Roman" w:hAnsi="Times New Roman" w:cs="Times New Roman"/>
            <w:sz w:val="28"/>
            <w:szCs w:val="28"/>
          </w:rPr>
          <w:t>статьей 26</w:t>
        </w:r>
      </w:hyperlink>
      <w:r w:rsidRPr="0057772C">
        <w:rPr>
          <w:rFonts w:ascii="Times New Roman" w:hAnsi="Times New Roman" w:cs="Times New Roman"/>
          <w:sz w:val="28"/>
          <w:szCs w:val="28"/>
        </w:rPr>
        <w:t xml:space="preserve"> Устава города и </w:t>
      </w:r>
      <w:hyperlink w:anchor="P143">
        <w:r w:rsidRPr="0057772C">
          <w:rPr>
            <w:rFonts w:ascii="Times New Roman" w:hAnsi="Times New Roman" w:cs="Times New Roman"/>
            <w:sz w:val="28"/>
            <w:szCs w:val="28"/>
          </w:rPr>
          <w:t>статьей 8</w:t>
        </w:r>
      </w:hyperlink>
      <w:r w:rsidRPr="0057772C">
        <w:rPr>
          <w:rFonts w:ascii="Times New Roman" w:hAnsi="Times New Roman" w:cs="Times New Roman"/>
          <w:sz w:val="28"/>
          <w:szCs w:val="28"/>
        </w:rPr>
        <w:t xml:space="preserve"> настоящего Регламента.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54">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28.06.2019 N 45-266р)</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11.1. Досрочное прекращение полномочий депутата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введена</w:t>
      </w:r>
      <w:proofErr w:type="gramEnd"/>
      <w:r w:rsidRPr="0057772C">
        <w:rPr>
          <w:rFonts w:ascii="Times New Roman" w:hAnsi="Times New Roman" w:cs="Times New Roman"/>
          <w:sz w:val="28"/>
          <w:szCs w:val="28"/>
        </w:rPr>
        <w:t xml:space="preserve"> </w:t>
      </w:r>
      <w:hyperlink r:id="rId55">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28.04.2023 N 36-222р)</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Полномочия депутата городского Совета прекращаются досрочно в случае: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смерти;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отставки по собственному желанию;</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признания судом недееспособным или ограниченно дееспособным;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признания судом безвестно отсутствующим или объявления умершим;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вступления в отношении него в законную силу обвинительного приговора суда;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выезда за пределы Российской Федерации на постоянное место жительства;</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7772C">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отзыва избирателями;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9) несоблюдения требований, предусмотренных </w:t>
      </w:r>
      <w:hyperlink r:id="rId56">
        <w:r w:rsidRPr="0057772C">
          <w:rPr>
            <w:rFonts w:ascii="Times New Roman" w:hAnsi="Times New Roman" w:cs="Times New Roman"/>
            <w:sz w:val="28"/>
            <w:szCs w:val="28"/>
          </w:rPr>
          <w:t>пунктами 4</w:t>
        </w:r>
      </w:hyperlink>
      <w:r w:rsidRPr="0057772C">
        <w:rPr>
          <w:rFonts w:ascii="Times New Roman" w:hAnsi="Times New Roman" w:cs="Times New Roman"/>
          <w:sz w:val="28"/>
          <w:szCs w:val="28"/>
        </w:rPr>
        <w:t xml:space="preserve"> - </w:t>
      </w:r>
      <w:hyperlink r:id="rId57">
        <w:r w:rsidRPr="0057772C">
          <w:rPr>
            <w:rFonts w:ascii="Times New Roman" w:hAnsi="Times New Roman" w:cs="Times New Roman"/>
            <w:sz w:val="28"/>
            <w:szCs w:val="28"/>
          </w:rPr>
          <w:t>6 статьи 27</w:t>
        </w:r>
      </w:hyperlink>
      <w:r w:rsidRPr="0057772C">
        <w:rPr>
          <w:rFonts w:ascii="Times New Roman" w:hAnsi="Times New Roman" w:cs="Times New Roman"/>
          <w:sz w:val="28"/>
          <w:szCs w:val="28"/>
        </w:rPr>
        <w:t xml:space="preserve"> </w:t>
      </w:r>
      <w:r w:rsidRPr="0057772C">
        <w:rPr>
          <w:rFonts w:ascii="Times New Roman" w:hAnsi="Times New Roman" w:cs="Times New Roman"/>
          <w:sz w:val="28"/>
          <w:szCs w:val="28"/>
        </w:rPr>
        <w:lastRenderedPageBreak/>
        <w:t>Устава города Ачинска;</w:t>
      </w:r>
    </w:p>
    <w:p w:rsidR="00607080" w:rsidRPr="0057772C" w:rsidRDefault="00607080" w:rsidP="00CB5921">
      <w:pPr>
        <w:pStyle w:val="ConsPlusNormal"/>
        <w:ind w:firstLine="540"/>
        <w:jc w:val="both"/>
        <w:rPr>
          <w:rFonts w:ascii="Times New Roman" w:hAnsi="Times New Roman" w:cs="Times New Roman"/>
          <w:sz w:val="28"/>
          <w:szCs w:val="28"/>
        </w:rPr>
      </w:pPr>
      <w:bookmarkStart w:id="2" w:name="P202"/>
      <w:bookmarkEnd w:id="2"/>
      <w:r w:rsidRPr="0057772C">
        <w:rPr>
          <w:rFonts w:ascii="Times New Roman" w:hAnsi="Times New Roman" w:cs="Times New Roman"/>
          <w:sz w:val="28"/>
          <w:szCs w:val="28"/>
        </w:rPr>
        <w:t>10) досрочного прекращения полномочий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призыва на военную службу или направления на заменяющую ее альтернативную гражданскую службу;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12) в иных случаях, предусмотренных Федеральным </w:t>
      </w:r>
      <w:hyperlink r:id="rId58">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и иными федеральными законами.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w:t>
      </w:r>
      <w:proofErr w:type="gramStart"/>
      <w:r w:rsidRPr="0057772C">
        <w:rPr>
          <w:rFonts w:ascii="Times New Roman" w:hAnsi="Times New Roman" w:cs="Times New Roman"/>
          <w:sz w:val="28"/>
          <w:szCs w:val="28"/>
        </w:rPr>
        <w:t xml:space="preserve">Полномочия депутата городского Совета прекращаются досрочно в случае несоблюдения ограничений, запретов, неисполнения обязанностей, установленных Федеральным </w:t>
      </w:r>
      <w:hyperlink r:id="rId59">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25.12.2008 N 273-ФЗ "О противодействии коррупции", Федеральным </w:t>
      </w:r>
      <w:hyperlink r:id="rId60">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61">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07.05.2013 N 79-ФЗ "О запрете отдельным категориям лиц открывать и иметь счета (вклады), хранить</w:t>
      </w:r>
      <w:proofErr w:type="gramEnd"/>
      <w:r w:rsidRPr="0057772C">
        <w:rPr>
          <w:rFonts w:ascii="Times New Roman" w:hAnsi="Times New Roman" w:cs="Times New Roman"/>
          <w:sz w:val="28"/>
          <w:szCs w:val="28"/>
        </w:rPr>
        <w:t xml:space="preserve"> </w:t>
      </w:r>
      <w:proofErr w:type="gramStart"/>
      <w:r w:rsidRPr="0057772C">
        <w:rPr>
          <w:rFonts w:ascii="Times New Roman" w:hAnsi="Times New Roman" w:cs="Times New Roman"/>
          <w:sz w:val="28"/>
          <w:szCs w:val="28"/>
        </w:rPr>
        <w:t xml:space="preserve">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62">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если иное не предусмотрено Федеральным </w:t>
      </w:r>
      <w:hyperlink r:id="rId63">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06.10.2003 N 131-ФЗ "Об общих принципах организации местного самоуправления в</w:t>
      </w:r>
      <w:proofErr w:type="gramEnd"/>
      <w:r w:rsidRPr="0057772C">
        <w:rPr>
          <w:rFonts w:ascii="Times New Roman" w:hAnsi="Times New Roman" w:cs="Times New Roman"/>
          <w:sz w:val="28"/>
          <w:szCs w:val="28"/>
        </w:rPr>
        <w:t xml:space="preserve"> Российской Федерации".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Полномочия депутата городского Совета прекращаются досрочно решением городского Совета в случае отсутствия депутата без уважительных причин на всех заседаниях городского Совета в течение шести месяцев подряд.</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При рассмотрении и принятии городским Советом решения о досрочном прекращении полномочий депутата городского Совета должны быть обеспечены:</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(абзац введен </w:t>
      </w:r>
      <w:hyperlink r:id="rId64">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заблаговременное получение депутатом городского Совета уведомления о дате и месте проведения соответствующего заседания;</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spellStart"/>
      <w:r w:rsidRPr="0057772C">
        <w:rPr>
          <w:rFonts w:ascii="Times New Roman" w:hAnsi="Times New Roman" w:cs="Times New Roman"/>
          <w:sz w:val="28"/>
          <w:szCs w:val="28"/>
        </w:rPr>
        <w:t>пп</w:t>
      </w:r>
      <w:proofErr w:type="spellEnd"/>
      <w:r w:rsidRPr="0057772C">
        <w:rPr>
          <w:rFonts w:ascii="Times New Roman" w:hAnsi="Times New Roman" w:cs="Times New Roman"/>
          <w:sz w:val="28"/>
          <w:szCs w:val="28"/>
        </w:rPr>
        <w:t xml:space="preserve">. "а" </w:t>
      </w:r>
      <w:proofErr w:type="gramStart"/>
      <w:r w:rsidRPr="0057772C">
        <w:rPr>
          <w:rFonts w:ascii="Times New Roman" w:hAnsi="Times New Roman" w:cs="Times New Roman"/>
          <w:sz w:val="28"/>
          <w:szCs w:val="28"/>
        </w:rPr>
        <w:t>введен</w:t>
      </w:r>
      <w:proofErr w:type="gramEnd"/>
      <w:r w:rsidRPr="0057772C">
        <w:rPr>
          <w:rFonts w:ascii="Times New Roman" w:hAnsi="Times New Roman" w:cs="Times New Roman"/>
          <w:sz w:val="28"/>
          <w:szCs w:val="28"/>
        </w:rPr>
        <w:t xml:space="preserve"> </w:t>
      </w:r>
      <w:hyperlink r:id="rId65">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предоставление депутату городского Совета возможности дать депутатам городского Совета объяснения по поводу обстоятельств, выдвигаемых в качестве основания для досрочного прекращения полномочий.</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spellStart"/>
      <w:r w:rsidRPr="0057772C">
        <w:rPr>
          <w:rFonts w:ascii="Times New Roman" w:hAnsi="Times New Roman" w:cs="Times New Roman"/>
          <w:sz w:val="28"/>
          <w:szCs w:val="28"/>
        </w:rPr>
        <w:t>пп</w:t>
      </w:r>
      <w:proofErr w:type="spellEnd"/>
      <w:r w:rsidRPr="0057772C">
        <w:rPr>
          <w:rFonts w:ascii="Times New Roman" w:hAnsi="Times New Roman" w:cs="Times New Roman"/>
          <w:sz w:val="28"/>
          <w:szCs w:val="28"/>
        </w:rPr>
        <w:t xml:space="preserve">. "б" </w:t>
      </w:r>
      <w:proofErr w:type="gramStart"/>
      <w:r w:rsidRPr="0057772C">
        <w:rPr>
          <w:rFonts w:ascii="Times New Roman" w:hAnsi="Times New Roman" w:cs="Times New Roman"/>
          <w:sz w:val="28"/>
          <w:szCs w:val="28"/>
        </w:rPr>
        <w:t>введен</w:t>
      </w:r>
      <w:proofErr w:type="gramEnd"/>
      <w:r w:rsidRPr="0057772C">
        <w:rPr>
          <w:rFonts w:ascii="Times New Roman" w:hAnsi="Times New Roman" w:cs="Times New Roman"/>
          <w:sz w:val="28"/>
          <w:szCs w:val="28"/>
        </w:rPr>
        <w:t xml:space="preserve"> </w:t>
      </w:r>
      <w:hyperlink r:id="rId66">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Копия решения о прекращении полномочий депутата городского Совета, в случае отсутствия депутата без уважительных причин на всех заседаниях городского Совета в течение шести месяцев подряд, в течение трех дней со дня вступления в силу соответствующего решения вручается указанному депутату под роспись либо в этот же срок направляется ему заказным письмом с уведомлением.</w:t>
      </w:r>
      <w:proofErr w:type="gramEnd"/>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lastRenderedPageBreak/>
        <w:t xml:space="preserve">(абзац введен </w:t>
      </w:r>
      <w:hyperlink r:id="rId67">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Решение городского Совета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городского Совета днем появления основания для досрочного прекращения полномочий является день поступления в городской Совет данного заявления.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Полномочия депутата городского Совета досрочно прекращаются со дня принятия соответствующего решения городским Советом.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Полномочия депутата городского Совета в случае, предусмотренном </w:t>
      </w:r>
      <w:hyperlink w:anchor="P202">
        <w:r w:rsidRPr="0057772C">
          <w:rPr>
            <w:rFonts w:ascii="Times New Roman" w:hAnsi="Times New Roman" w:cs="Times New Roman"/>
            <w:sz w:val="28"/>
            <w:szCs w:val="28"/>
          </w:rPr>
          <w:t>подпунктом 10 пункта 1</w:t>
        </w:r>
      </w:hyperlink>
      <w:r w:rsidRPr="0057772C">
        <w:rPr>
          <w:rFonts w:ascii="Times New Roman" w:hAnsi="Times New Roman" w:cs="Times New Roman"/>
          <w:sz w:val="28"/>
          <w:szCs w:val="28"/>
        </w:rPr>
        <w:t xml:space="preserve"> настоящей статьи, прекращаются одновременно с прекращением полномочий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Решение городского Совета о досрочном прекращении полномочий депутата городского Совета может быть обжаловано в суд.</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Досрочно прекративший полномочия депутат может вновь обрести их лишь в случае нового избрания.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12. Постоянные комиссии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Городской Совет из числа депутатов на срок своих полномочий создает постоянные комиссии городского Совета для предварительного рассмотрения и подготовки вопросов, относящихся к ведению городского Совета, в том числе вопросов в части осуществления </w:t>
      </w:r>
      <w:proofErr w:type="gramStart"/>
      <w:r w:rsidRPr="0057772C">
        <w:rPr>
          <w:rFonts w:ascii="Times New Roman" w:hAnsi="Times New Roman" w:cs="Times New Roman"/>
          <w:sz w:val="28"/>
          <w:szCs w:val="28"/>
        </w:rPr>
        <w:t>контроля за</w:t>
      </w:r>
      <w:proofErr w:type="gramEnd"/>
      <w:r w:rsidRPr="0057772C">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города полномочий по решению вопросов местного значения.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Городской Совет может упразднять, реорганизовывать ранее созданные постоянные комиссии и создавать новые.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Количество и наименование постоянных комиссий, их персональный состав, полномочия по вопросам ведения устанавливаются нормативными актами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Председатели постоянных комиссий утверждаются на должность и освобождаются от должности городским Советом на основании решения соответствующей постоянной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Постоянные комиссии ответственны перед городским Советом и ему подотчетны, выполняют поручения городского Совета, председателя городского Совета и заместителя председателя городского Совета, принимают участие в рассмотрении обращений граждан и организаций, поступивших в городской Совет.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6. Постоянные комиссии формируются на основе письменных заявлений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Все депутаты, за исключением председателя городского Совета, входят в состав одной или нескольких постоянных комиссий.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В составе постоянной комиссии не может быть менее трех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Изменение состава постоянных комиссий осуществляется решением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В случае досрочного прекращения полномочий депутата он считается выбывшим из состава постоянной комиссии.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13. Специальные комиссии городского Совета, рабочие группы, иные органы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Для организации деятельности городского Совета по исполнению контрольных полномочий, проработки отдельных вопросов в связи с исполнением этой деятельности могут создаваться специальные комиссии. В состав специальной комиссии, кроме депутатов, с правом совещательного голоса могут входить независимые специалисты контрольных органов, представители структурных подразделений администрации города Ачинска (далее - администрация города), государственных органов, органов местного самоуправления, общественных объединений, организаций любых организационно-правовых форм, органов территориального общественного самоуправления.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Создание специальной комиссии, определение ее функций, задач, объема полномочий и срока деятельности, утверждение состава и председателя комиссии осуществляется решением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Порядок работы специальной комиссии определяет председатель специальной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По результатам работы специальная комиссия представляет городскому Совету отчет с выводами, рекомендациями, проектами решений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По результатам отчета специальной комиссии городской Совет принимает решение о прекращении деятельности специальной комиссии или о продлении срока ее деятельности.</w:t>
      </w:r>
    </w:p>
    <w:p w:rsidR="00607080" w:rsidRPr="0057772C" w:rsidRDefault="00607080" w:rsidP="00CB5921">
      <w:pPr>
        <w:pStyle w:val="ConsPlusNormal"/>
        <w:ind w:firstLine="540"/>
        <w:jc w:val="both"/>
        <w:rPr>
          <w:rFonts w:ascii="Times New Roman" w:hAnsi="Times New Roman" w:cs="Times New Roman"/>
          <w:sz w:val="28"/>
          <w:szCs w:val="28"/>
        </w:rPr>
      </w:pPr>
      <w:bookmarkStart w:id="3" w:name="P242"/>
      <w:bookmarkEnd w:id="3"/>
      <w:r w:rsidRPr="0057772C">
        <w:rPr>
          <w:rFonts w:ascii="Times New Roman" w:hAnsi="Times New Roman" w:cs="Times New Roman"/>
          <w:sz w:val="28"/>
          <w:szCs w:val="28"/>
        </w:rPr>
        <w:t>2. По решению городского Совета, распоряжению председателя Совета или решению постоянной комиссии для выполнения определенной задачи (задач) могут быть образованы рабочие группы.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состав рабочей группы, кроме депутатов и специалистов аппарата городского Совета, могут входить независимые специалисты, специалисты иных органов и организаций, по роду своей профессиональной деятельности способные к решению задачи, поставленной перед рабочей группой.</w:t>
      </w:r>
    </w:p>
    <w:p w:rsidR="00607080" w:rsidRPr="0057772C" w:rsidRDefault="00607080" w:rsidP="00CB5921">
      <w:pPr>
        <w:pStyle w:val="ConsPlusNormal"/>
        <w:ind w:firstLine="540"/>
        <w:jc w:val="both"/>
        <w:rPr>
          <w:rFonts w:ascii="Times New Roman" w:hAnsi="Times New Roman" w:cs="Times New Roman"/>
          <w:sz w:val="28"/>
          <w:szCs w:val="28"/>
        </w:rPr>
      </w:pPr>
      <w:bookmarkStart w:id="4" w:name="P244"/>
      <w:bookmarkEnd w:id="4"/>
      <w:r w:rsidRPr="0057772C">
        <w:rPr>
          <w:rFonts w:ascii="Times New Roman" w:hAnsi="Times New Roman" w:cs="Times New Roman"/>
          <w:sz w:val="28"/>
          <w:szCs w:val="28"/>
        </w:rPr>
        <w:t>3. В решении городского Совета, распоряжении председателя Совета или решении постоянной комиссии о создании специальной комиссии или рабочей группы должны содержаться следующие положения: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а) цель создания специальной комиссии, рабочей группы;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численность и персональный состав;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руководитель из числа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срок представления отчета с письменным обоснованием сделанных выводов, предложениями, заключением, проектом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4. При создании рабочей группы по доработке проектов решений городского Совета, кроме лиц, перечисленных в </w:t>
      </w:r>
      <w:hyperlink w:anchor="P242">
        <w:r w:rsidRPr="0057772C">
          <w:rPr>
            <w:rFonts w:ascii="Times New Roman" w:hAnsi="Times New Roman" w:cs="Times New Roman"/>
            <w:sz w:val="28"/>
            <w:szCs w:val="28"/>
          </w:rPr>
          <w:t>пункте 2</w:t>
        </w:r>
      </w:hyperlink>
      <w:r w:rsidRPr="0057772C">
        <w:rPr>
          <w:rFonts w:ascii="Times New Roman" w:hAnsi="Times New Roman" w:cs="Times New Roman"/>
          <w:sz w:val="28"/>
          <w:szCs w:val="28"/>
        </w:rPr>
        <w:t xml:space="preserve"> настоящей статьи, в состав рабочей группы в обязательном порядке включается представитель субъекта правотворческой инициативы, внесшего проект решения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Деятельность рабочей группы прекращается после выполнения возложенной на нее задачи.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Для организации своей деятельности, проработки отдельных вопросов в структуре городского Совета из числа депутатов могут быть образованы иные постоянные или временные органы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7. Образование постоянных или временных органов городского Совета осуществляется правовым актом городского Совета либо председателя городского Совета с учетом требований </w:t>
      </w:r>
      <w:hyperlink w:anchor="P244">
        <w:r w:rsidRPr="0057772C">
          <w:rPr>
            <w:rFonts w:ascii="Times New Roman" w:hAnsi="Times New Roman" w:cs="Times New Roman"/>
            <w:sz w:val="28"/>
            <w:szCs w:val="28"/>
          </w:rPr>
          <w:t>пункта 3</w:t>
        </w:r>
      </w:hyperlink>
      <w:r w:rsidRPr="0057772C">
        <w:rPr>
          <w:rFonts w:ascii="Times New Roman" w:hAnsi="Times New Roman" w:cs="Times New Roman"/>
          <w:sz w:val="28"/>
          <w:szCs w:val="28"/>
        </w:rPr>
        <w:t xml:space="preserve"> настоящей статьи.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Постоянные или временные органы городского Совета могут образовываться на срок, не превышающий срока полномочий городского Совета соответствующего созыва.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14. Депутатское объединение (фракция)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Депутаты городского Совета, избранные в составе списков кандидатов, выдвинутых политическими партиями (их региональными отделениями или иными структурными подразделениями), образуют депутатские объединения (фракции) (далее - фракция) в соответствии с положениями </w:t>
      </w:r>
      <w:hyperlink r:id="rId68">
        <w:r w:rsidRPr="0057772C">
          <w:rPr>
            <w:rFonts w:ascii="Times New Roman" w:hAnsi="Times New Roman" w:cs="Times New Roman"/>
            <w:sz w:val="28"/>
            <w:szCs w:val="28"/>
          </w:rPr>
          <w:t>статьи 27</w:t>
        </w:r>
      </w:hyperlink>
      <w:r w:rsidRPr="0057772C">
        <w:rPr>
          <w:rFonts w:ascii="Times New Roman" w:hAnsi="Times New Roman" w:cs="Times New Roman"/>
          <w:sz w:val="28"/>
          <w:szCs w:val="28"/>
        </w:rPr>
        <w:t xml:space="preserve"> Устава города Ачинска.</w:t>
      </w:r>
    </w:p>
    <w:p w:rsidR="00607080" w:rsidRPr="0057772C" w:rsidRDefault="00607080" w:rsidP="00CB5921">
      <w:pPr>
        <w:pStyle w:val="ConsPlusNormal"/>
        <w:ind w:firstLine="540"/>
        <w:jc w:val="both"/>
        <w:rPr>
          <w:rFonts w:ascii="Times New Roman" w:hAnsi="Times New Roman" w:cs="Times New Roman"/>
          <w:sz w:val="28"/>
          <w:szCs w:val="28"/>
        </w:rPr>
      </w:pPr>
      <w:bookmarkStart w:id="5" w:name="P258"/>
      <w:bookmarkEnd w:id="5"/>
      <w:r w:rsidRPr="0057772C">
        <w:rPr>
          <w:rFonts w:ascii="Times New Roman" w:hAnsi="Times New Roman" w:cs="Times New Roman"/>
          <w:sz w:val="28"/>
          <w:szCs w:val="28"/>
        </w:rPr>
        <w:t>2. Депутаты городского Совета, избранные по одномандатным избирательным округам и не являющиеся членами партий, фракции которых действуют в городском Совете, вправе образовывать фракции, формирующиеся на добровольной основе, в количестве не менее 3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Об образовании фракц</w:t>
      </w:r>
      <w:proofErr w:type="gramStart"/>
      <w:r w:rsidRPr="0057772C">
        <w:rPr>
          <w:rFonts w:ascii="Times New Roman" w:hAnsi="Times New Roman" w:cs="Times New Roman"/>
          <w:sz w:val="28"/>
          <w:szCs w:val="28"/>
        </w:rPr>
        <w:t>ии и ее</w:t>
      </w:r>
      <w:proofErr w:type="gramEnd"/>
      <w:r w:rsidRPr="0057772C">
        <w:rPr>
          <w:rFonts w:ascii="Times New Roman" w:hAnsi="Times New Roman" w:cs="Times New Roman"/>
          <w:sz w:val="28"/>
          <w:szCs w:val="28"/>
        </w:rPr>
        <w:t xml:space="preserve"> списочном составе, а также об изменении состава или прекращении деятельности фракции ее руководитель или иной представитель по поручению фракции письменно информирует председателя Совета для обязательного оглашения на ближайшей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Заявления об образовании фракции, а также о прекращении ее деятельности подлежат обязательной регистрации в городском Совете.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Депутат вправе состоять только в одной фракции.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6. Депутаты, не вошедшие ни в одну из фракций при их создании либо выбывшие из фракции, сформированной в соответствии с </w:t>
      </w:r>
      <w:hyperlink w:anchor="P258">
        <w:r w:rsidRPr="0057772C">
          <w:rPr>
            <w:rFonts w:ascii="Times New Roman" w:hAnsi="Times New Roman" w:cs="Times New Roman"/>
            <w:sz w:val="28"/>
            <w:szCs w:val="28"/>
          </w:rPr>
          <w:t>пунктом 2</w:t>
        </w:r>
      </w:hyperlink>
      <w:r w:rsidRPr="0057772C">
        <w:rPr>
          <w:rFonts w:ascii="Times New Roman" w:hAnsi="Times New Roman" w:cs="Times New Roman"/>
          <w:sz w:val="28"/>
          <w:szCs w:val="28"/>
        </w:rPr>
        <w:t xml:space="preserve"> настоящей статьи, в дальнейшем могут войти в любую иную фракцию с согласия большинства членов этой фракции.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7. В случае если число членов фракции становится менее 3 человек, то ее </w:t>
      </w:r>
      <w:r w:rsidRPr="0057772C">
        <w:rPr>
          <w:rFonts w:ascii="Times New Roman" w:hAnsi="Times New Roman" w:cs="Times New Roman"/>
          <w:sz w:val="28"/>
          <w:szCs w:val="28"/>
        </w:rPr>
        <w:lastRenderedPageBreak/>
        <w:t>деятельность считается прекращенной, о чем председатель Совета сообщает на очередной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Об образовании фракции, изменении ее состава и о прекращении деятельности фракции делается запись в протоколе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Внутренняя деятельность фракций организуется ими самостоятельно.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Депутатская фракция имеет право: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на внеочередное выступление по обсуждаемому вопросу во время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на внесение и распространение в городском Совете информационных материалов, заявлений фракции, в том числе во время заседания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требовать перерыва во время проведения заседания сессии городского Совета для проведения консультаций;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иные права, предусмотренные настоящим Регламентом для депутатов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Уполномоченные лица фракции имеют право представлять ее в составе специальных комиссий городского Совета, рабочих группах городского Совета, иных органах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outlineLvl w:val="1"/>
        <w:rPr>
          <w:rFonts w:ascii="Times New Roman" w:hAnsi="Times New Roman" w:cs="Times New Roman"/>
          <w:sz w:val="28"/>
          <w:szCs w:val="28"/>
        </w:rPr>
      </w:pPr>
      <w:r w:rsidRPr="0057772C">
        <w:rPr>
          <w:rFonts w:ascii="Times New Roman" w:hAnsi="Times New Roman" w:cs="Times New Roman"/>
          <w:sz w:val="28"/>
          <w:szCs w:val="28"/>
        </w:rPr>
        <w:t>Глава 3. ОРГАНИЗАЦИЯ ДЕЯТЕЛЬНОСТИ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15. Планирование работы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Деятельность городского Совета, постоянных комиссий осуществляется в соответствии с планами работы на соответствующий период.</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Планирование работы городского Совета осуществляется на очередное полугодие (перспективный план) и планирование вопросов для рассмотрения на очередной сессии (текущий план).</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Предложения о включении вопроса в перспективный или текущий планы работы городского Совета могут вносить депутаты, постоянные комиссии, депутатские объединения, Глава города, Контрольно-счетная палата города Ачинска (далее - Контрольно-счетная палата).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69">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Инициатор внесения предложения в план работы городского Совета является ответственным за его подготовку.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5. Предложения о включении вопроса в перспективный план работы городского Совета направляются председателю Совета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45 дней до начала очередного планируемого периода; предложения о включении вопроса на рассмотрение очередной сессии не позднее 20 дней до открытия заседания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Предложения должны содержать:</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наименование проекта решения городского Совета или мероприятия;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б) наименование субъекта правотворческой инициативы, который вносит </w:t>
      </w:r>
      <w:r w:rsidRPr="0057772C">
        <w:rPr>
          <w:rFonts w:ascii="Times New Roman" w:hAnsi="Times New Roman" w:cs="Times New Roman"/>
          <w:sz w:val="28"/>
          <w:szCs w:val="28"/>
        </w:rPr>
        <w:lastRenderedPageBreak/>
        <w:t>проект решения городского Совета, или органа, ответственного за подготовку мероприятия;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срок рассмотрения проекта решения городского Совета на сессии городского Совета или проведения мероприятия.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Граждане, органы территориального общественного самоуправления, организации могут вносить предложения в перспективный и (или) текущий план работы городского Совета непосредственно в соответствии с Положением о правотворческой инициативе граждан, а также через депутатов и (или) постоянные комиссии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В перспективный план работы городского Совета включаются вопросы о рассмотрении проектов муниципальных правовых актов, проектов решений городского Совета об организации его деятельности и другие вопросы в соответствии с компетенцией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В текущий план работы городского Совета включаются вопросы, выносимые на рассмотрение очередной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10. Утвержденные председателем городского Совета планы работы городского Совета направляются Главе города, депутатам, размещаются </w:t>
      </w:r>
      <w:r w:rsidR="00CB5921" w:rsidRPr="0057772C">
        <w:rPr>
          <w:rFonts w:ascii="Times New Roman" w:hAnsi="Times New Roman" w:cs="Times New Roman"/>
          <w:sz w:val="28"/>
          <w:szCs w:val="28"/>
        </w:rPr>
        <w:t>на официальном сайте городского Совета в информационно-телекоммуникационной сети «Интернет»</w:t>
      </w:r>
      <w:r w:rsidRPr="0057772C">
        <w:rPr>
          <w:rFonts w:ascii="Times New Roman" w:hAnsi="Times New Roman" w:cs="Times New Roman"/>
          <w:sz w:val="28"/>
          <w:szCs w:val="28"/>
        </w:rPr>
        <w:t>.</w:t>
      </w:r>
    </w:p>
    <w:p w:rsidR="00CB5921" w:rsidRPr="0057772C" w:rsidRDefault="00CB5921"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70">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15.12.2023 № 44-280р)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Предложения по изменению планов работы городского Совета (об исключении отдельных вопросов, уточнении формулировок, о включении дополнительных вопросов) направляются председателю городского Совета в письменном виде не позднее 15 дней до наступления срока рассмотрения вопроса (проведения мероприятия).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Изменения в перспективный план работы городского Совета вносятся распоряжением председателя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16. Порядок работы постоянных комиссий</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Постоянные комиссии осуществляют предварительное обсуждение вопросов, выносимых на рассмотрение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Деятельность постоянных комиссий регулируется положением о них, утверждаемым городским Советом.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Заседания постоянных комиссий проводятся по мере необходимости.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Заседания постоянных комиссий являются открытыми. Постоянная комиссия вправе принять решение о проведении закрытого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Постоянные комиссии могут проводить совместные заседания. При этом каждой постоянной комиссией принимается самостоятельное решение по рассматриваемым вопросам.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Постоянная комиссия вправе принимать решения, если на заседании присутствует не менее половины ее количественного состава.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7. Решения постоянной комиссии принимаются большинством голосов от </w:t>
      </w:r>
      <w:r w:rsidRPr="0057772C">
        <w:rPr>
          <w:rFonts w:ascii="Times New Roman" w:hAnsi="Times New Roman" w:cs="Times New Roman"/>
          <w:sz w:val="28"/>
          <w:szCs w:val="28"/>
        </w:rPr>
        <w:lastRenderedPageBreak/>
        <w:t>числа присутствующих членов постоянной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При рассмотрении проектов решений городского Совета на заседание постоянной комиссии приглашаются субъекты правотворческой инициативы, внесшие проекты решений, либо их представители.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Заседание постоянной комиссии ведет председатель комиссии, а в случае его отсутствия - заместитель председателя или иной член комиссии по решению большинства присутствующих на заседании членов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Рассмотрение вопроса повестки дня начинается с доклада по одному из рассматриваемых вопросов. Если по данному вопросу имеется содоклад или альтернативный проект решения городского Совета, содокладчику также предоставляется время для изложения своей позиции.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На заседании постоянной комиссии поправки вносятся депутатами в виде изменений редакции статей, либо в виде дополнения проекта статьями, либо в виде предложений об исключении конкретных пунктов, статей проектов.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Аппаратом городского Совета подготавливается и выдается депутатам сводная таблица всех поправок и замечаний по вносимым на сессию проектам решений.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Ведущий заседание постоянной комиссии открывает и закрывает заседание комиссии, предоставляет слово для выступлений, справок, вопросов, ставит на голосование проекты решений городского Совета, предложения депутатов, проводит голосование и оглашает его результаты, объявляет перерывы в заседании, обеспечивает порядок в зале заседаний.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При нарушении депутатом порядка на заседаниях постоянной комиссии к депутату могут применяться следующие меры воздействия: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призыв к порядку;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призыв к порядку с занесением в протокол;</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лишение права слова до окончания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13. Меры воздействия осуществляются ведущим заседание постоянной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14. Депутат призывается к порядку, если он:</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выступает без разрешения председательствующего;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допускает в своей речи оскорбительные выражения.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15. Повторный призыв к порядку в отношении одного и того же депутата осуществляется с занесением в протокол.</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16. Лишение права слова до окончания заседания осуществляется в случае, если депутат: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после призвания к порядку с занесением в протокол не выполняет требования председательствующего;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оскорбил городской Совет, председательствующего, депутатов, участников заседания или иных лиц.</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17. Мероприятия в городском Совете</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По инициативе городского Совета, председателя городского Совета, </w:t>
      </w:r>
      <w:r w:rsidRPr="0057772C">
        <w:rPr>
          <w:rFonts w:ascii="Times New Roman" w:hAnsi="Times New Roman" w:cs="Times New Roman"/>
          <w:sz w:val="28"/>
          <w:szCs w:val="28"/>
        </w:rPr>
        <w:lastRenderedPageBreak/>
        <w:t>постоянной комиссии или фракции могут проводиться собрания депутатов, совещания, семинары, конференции и другие мероприятия, связанные с деятельностью городского Совета и его органов.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Во время проведения указанных мероприятий ведется протокол, который подписывается председательствующим на соответствующем мероприятии.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Собрание депутатов - форма работы городского Совета для обсуждения вопросов по организации деятельности городского Совета, а также наиболее важных проектов решений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Информация о месте и времени проведения собрания депутатов, а также о вопросах (проектах решений городского Совета), выносимых на обсуждение собрания депутатов, доводится до сведения депутатов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3 дня до проведения собрания.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Состав лиц, приглашенных на собрание депутатов, определяется председателем городского Совета с учетом мнения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По результатам обсуждения могут быть даны поручения председателю городского Совета, заместителю председателя городского Совета, депутатам, а также могут быть приняты документы, носящие рекомендательный характер. Рекомендации могут быть опубликованы в средствах массовой информации.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Иные мероприятия городского Совета проводятся в порядке, определяемом инициаторами проведения мероприятия.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Во время работы в городском Совете депутаты, сотрудники аппарата городского Совета, сотрудники администрации города должны придерживаться делового стиля в одежде, соответствующего официальному характеру деятельности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18. Порядок работы с предписаниями надзорных органов</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Протест или представление прокурора, предписание иного надзорного органа (далее - предписание), </w:t>
      </w:r>
      <w:proofErr w:type="gramStart"/>
      <w:r w:rsidRPr="0057772C">
        <w:rPr>
          <w:rFonts w:ascii="Times New Roman" w:hAnsi="Times New Roman" w:cs="Times New Roman"/>
          <w:sz w:val="28"/>
          <w:szCs w:val="28"/>
        </w:rPr>
        <w:t>поступившие</w:t>
      </w:r>
      <w:proofErr w:type="gramEnd"/>
      <w:r w:rsidRPr="0057772C">
        <w:rPr>
          <w:rFonts w:ascii="Times New Roman" w:hAnsi="Times New Roman" w:cs="Times New Roman"/>
          <w:sz w:val="28"/>
          <w:szCs w:val="28"/>
        </w:rPr>
        <w:t xml:space="preserve"> в городской Совет, регистрируются в установленном порядке и направляются председателю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Председатель городского Совета направляет предписание в постоянную комиссию в соответствии с ее компетенцией (профилем).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Предписание рассматривается на ближайшем заседании профильной комиссии, после чего выносится на рассмотрение сессии и подлежит рассмотрению на ближайшем заседании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Предписание может быть удовлетворено полностью или частично либо отклонено мотивированным решением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О дне заседания профильной комиссии, а также о дне заседания сессии, на которых планируется рассмотреть предписание, сообщается соответствующему надзорному органу.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По результатам рассмотрения предписания профильной постоянной комиссией городского Совета должны быть рекомендованы конкретные меры по устранению допущенных нарушений законодательства.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7. В случае если по результатам рассмотрения предписания на заседании </w:t>
      </w:r>
      <w:r w:rsidRPr="0057772C">
        <w:rPr>
          <w:rFonts w:ascii="Times New Roman" w:hAnsi="Times New Roman" w:cs="Times New Roman"/>
          <w:sz w:val="28"/>
          <w:szCs w:val="28"/>
        </w:rPr>
        <w:lastRenderedPageBreak/>
        <w:t>профильной комиссии принято решение рекомендовать городскому Совету удовлетворить протест, то профильной комиссией готовится проект решения о внесении изменений в правовой акт, на который было внесено предписание, или об отмене соответствующего правового акта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О принятых решениях городского Совета по результатам рассмотрения предписания, а также о результатах принятых мер по протесту или представлению сообщается надзорному органу в письменной форме.</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19. Реализация законодательной инициативы, внесение законодательных предложений</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Право законодательной инициативы может быть реализовано городским Советом путем внесения в Законодательное Собрание Красноярского края (далее - Законодательное Собрание):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проектов законов Красноярского края;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б) предложений о поправках к </w:t>
      </w:r>
      <w:hyperlink r:id="rId71">
        <w:r w:rsidRPr="0057772C">
          <w:rPr>
            <w:rFonts w:ascii="Times New Roman" w:hAnsi="Times New Roman" w:cs="Times New Roman"/>
            <w:sz w:val="28"/>
            <w:szCs w:val="28"/>
          </w:rPr>
          <w:t>Уставу</w:t>
        </w:r>
      </w:hyperlink>
      <w:r w:rsidRPr="0057772C">
        <w:rPr>
          <w:rFonts w:ascii="Times New Roman" w:hAnsi="Times New Roman" w:cs="Times New Roman"/>
          <w:sz w:val="28"/>
          <w:szCs w:val="28"/>
        </w:rPr>
        <w:t xml:space="preserve"> Красноярского края;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поправок к законопроектам, принятым Законодательным Собранием в первом чтении;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законодательных предложений о внесении изменений в законы Российской Федерации и законы Красноярского края.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Внесение в Законодательное Собрание проектов законов Красноярского края, поправок к законопроектам и законодательных предложений о внесении изменений в законы Российской Федерации и законы Красноярского края осуществляется в соответствии с федеральным и краевым законодательством в порядке, предусмотренном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Правом внесения предложений о реализации городским Советом законодательной инициативы обладают: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депутаты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органы местного самоуправления;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в) исключен. - </w:t>
      </w:r>
      <w:hyperlink r:id="rId72">
        <w:r w:rsidRPr="0057772C">
          <w:rPr>
            <w:rFonts w:ascii="Times New Roman" w:hAnsi="Times New Roman" w:cs="Times New Roman"/>
            <w:sz w:val="28"/>
            <w:szCs w:val="28"/>
          </w:rPr>
          <w:t>Решение</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граждане в порядке правотворческой инициативы.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При внесении предложения о реализации городским Советом законодательной инициативы путем внесения проекта закона Красноярского края в городской Совет должны быть представлены следующие документы: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текст законопроекта с указанием на титульном листе субъекта права законодательной инициативы;</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б) пояснительная записка к законопроекту, содержащая предмет законодательного регулирования, отнесение его к исключительному ведению субъекта Российской Федерации либо совместному ведению Российской Федерации и субъекта Российской Федерации, цель и место законопроекта в системе действующих федеральных и краевых законов, обоснование целесообразности его принятия, изложение концепции, общую характеристику структуры, комментарии к основным разделам или статьям;</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в) финансово-экономическое обоснование (в случае внесения законопроекта, реализация которого потребует финансовых и материальных затрат);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г) перечень краевых нормативных правовых актов, подлежащих признанию </w:t>
      </w:r>
      <w:proofErr w:type="gramStart"/>
      <w:r w:rsidRPr="0057772C">
        <w:rPr>
          <w:rFonts w:ascii="Times New Roman" w:hAnsi="Times New Roman" w:cs="Times New Roman"/>
          <w:sz w:val="28"/>
          <w:szCs w:val="28"/>
        </w:rPr>
        <w:t>утратившими</w:t>
      </w:r>
      <w:proofErr w:type="gramEnd"/>
      <w:r w:rsidRPr="0057772C">
        <w:rPr>
          <w:rFonts w:ascii="Times New Roman" w:hAnsi="Times New Roman" w:cs="Times New Roman"/>
          <w:sz w:val="28"/>
          <w:szCs w:val="28"/>
        </w:rPr>
        <w:t xml:space="preserve"> силу, приостановлению, изменению, дополнению или принятию в связи с принятием данного закона.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В случае если предложение о реализации городским Советом законодательной инициативы не соответствует требованиям, установленным к порядку реализации законодательной инициативы в Законодательном Собрании, и требованиям настоящей статьи, председатель городского Совета возвращает документы инициатору с указанием обоснования отказа.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В решении городского Совета о внесении проекта закона Красноярского края в Законодательное Собрание в порядке реализации законодательной инициативы должен быть указан представитель городского Совета в Законодательном Собрании по данному законопроекту.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Если предлагаемый законопроект затрагивает вопросы осуществления предпринимательской деятельности, касается введения или отмены региональных налогов, освобождения от их уплаты, изменения финансовых обязатель</w:t>
      </w:r>
      <w:proofErr w:type="gramStart"/>
      <w:r w:rsidRPr="0057772C">
        <w:rPr>
          <w:rFonts w:ascii="Times New Roman" w:hAnsi="Times New Roman" w:cs="Times New Roman"/>
          <w:sz w:val="28"/>
          <w:szCs w:val="28"/>
        </w:rPr>
        <w:t>ств Кр</w:t>
      </w:r>
      <w:proofErr w:type="gramEnd"/>
      <w:r w:rsidRPr="0057772C">
        <w:rPr>
          <w:rFonts w:ascii="Times New Roman" w:hAnsi="Times New Roman" w:cs="Times New Roman"/>
          <w:sz w:val="28"/>
          <w:szCs w:val="28"/>
        </w:rPr>
        <w:t>асноярского края либо предусматривает расходы, покрываемые за счет средств краевого бюджета, то такой законопроект вместе с прилагаемыми к нему материалами направляется Губернатору Красноярского края для заключения.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Проекты законов края, принятые Законодательным Собранием в первом чтении и направленные в городской Совет для внесения поправок, председатель городского Совета направляет в постоянную комиссию в соответствии с вопросами ее ведения и в администрацию города для изучения и при необходимости подготовки поправок к законопроекту.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Поправки к законопроекту готовятся в виде изменения редакции статей законопроекта, либо в виде дополнения законопроекта конкретными статьями, либо в виде предложений об исключении, дополнении конкретных слов, пунктов, частей или статей законопроекта.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Поправки к законопроекту, поступившие в городской Совет от иных органов местного самоуправления города, регистрируются в установленном порядке и направляются председателю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11. Председатель Совета направляет поступившие поправки вместе </w:t>
      </w:r>
      <w:proofErr w:type="gramStart"/>
      <w:r w:rsidRPr="0057772C">
        <w:rPr>
          <w:rFonts w:ascii="Times New Roman" w:hAnsi="Times New Roman" w:cs="Times New Roman"/>
          <w:sz w:val="28"/>
          <w:szCs w:val="28"/>
        </w:rPr>
        <w:t>с проектом закона края в постоянную комиссию в соответствии с вопросами ее ведения для рассмотрения</w:t>
      </w:r>
      <w:proofErr w:type="gramEnd"/>
      <w:r w:rsidRPr="0057772C">
        <w:rPr>
          <w:rFonts w:ascii="Times New Roman" w:hAnsi="Times New Roman" w:cs="Times New Roman"/>
          <w:sz w:val="28"/>
          <w:szCs w:val="28"/>
        </w:rPr>
        <w:t>.</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Постоянная комиссия рассматривает поправки на своем заседании, рекомендует их к принятию либо отклонению и выносит вопрос на рассмотрение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13. Для включения вопроса в повестку дня сессии председателю Совета направляются следующие документы: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проект решения городского Совета о законодательной инициативе с приложением в виде проекта закона края либо текстового изложения поправок;</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решение постоянной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14. В решении городского Совета о внесении законодательной инициативы </w:t>
      </w:r>
      <w:r w:rsidRPr="0057772C">
        <w:rPr>
          <w:rFonts w:ascii="Times New Roman" w:hAnsi="Times New Roman" w:cs="Times New Roman"/>
          <w:sz w:val="28"/>
          <w:szCs w:val="28"/>
        </w:rPr>
        <w:lastRenderedPageBreak/>
        <w:t>указывается лицо, которому поручается представлять проект в Законодательном Собрании.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20. Порядок работы с обращениями граждан и организаций</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Обращения граждан и организаций, поступившие в городской Совет, регистрируются в установленном порядке.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Председатель Совета направляет поступившие обращения в постоянную комиссию в соответствии с вопросами ее ведения и (либо) специалистам аппарата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Рассмотрение обращений осуществляется в соответствии с федеральным законодательством, регулирующим порядок и сроки рассмотрения обращений, а также в соответствии с правилами делопроизводства в городском Совете.</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21. Порядок рассмотрения ходатайства о награждении Почетной грамотой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Ходатайство о награждении Почетной грамотой городского Совета вносится в городской Совет в соответствии с положением о Почетной грамоте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Поступившее в городской Совет ходатайство вместе с комплектом документов председателем Совета направляется в постоянную комиссию в соответствии с вопросами ее ведения.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w:t>
      </w:r>
      <w:proofErr w:type="gramStart"/>
      <w:r w:rsidRPr="0057772C">
        <w:rPr>
          <w:rFonts w:ascii="Times New Roman" w:hAnsi="Times New Roman" w:cs="Times New Roman"/>
          <w:sz w:val="28"/>
          <w:szCs w:val="28"/>
        </w:rPr>
        <w:t>Постоянная комиссия проверяет поступившие документы на соответствие требованиям, установленным положением о Почетной грамоте городского Совета, в случае необходимости - запрашивает дополнительные сведения, готовит проект решения городского Совета о награждении Почетной грамотой городского Совета и в установленном порядке вносит вопрос на рассмотрение городского Совета либо отклоняет ходатайство в случае выявления нарушений требований, предусмотренных положением о Почетной грамоте городского Совета.</w:t>
      </w:r>
      <w:proofErr w:type="gramEnd"/>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 xml:space="preserve">Статья 22. Исключена. - </w:t>
      </w:r>
      <w:hyperlink r:id="rId73">
        <w:r w:rsidRPr="0057772C">
          <w:rPr>
            <w:rFonts w:ascii="Times New Roman" w:hAnsi="Times New Roman" w:cs="Times New Roman"/>
            <w:sz w:val="28"/>
            <w:szCs w:val="28"/>
          </w:rPr>
          <w:t>Решение</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22.1. Порядок рассмотрения отчета Контрольно-счетной палаты о своей деятельности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введена</w:t>
      </w:r>
      <w:proofErr w:type="gramEnd"/>
      <w:r w:rsidRPr="0057772C">
        <w:rPr>
          <w:rFonts w:ascii="Times New Roman" w:hAnsi="Times New Roman" w:cs="Times New Roman"/>
          <w:sz w:val="28"/>
          <w:szCs w:val="28"/>
        </w:rPr>
        <w:t xml:space="preserve"> </w:t>
      </w:r>
      <w:hyperlink r:id="rId74">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31.08.2018 N 36-214р)</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w:t>
      </w:r>
      <w:proofErr w:type="gramStart"/>
      <w:r w:rsidRPr="0057772C">
        <w:rPr>
          <w:rFonts w:ascii="Times New Roman" w:hAnsi="Times New Roman" w:cs="Times New Roman"/>
          <w:sz w:val="28"/>
          <w:szCs w:val="28"/>
        </w:rPr>
        <w:t>Председатель Контрольно-счетной палаты ежегодно в первом квартале года, следующего за отчетным, на сессии городского Совета представляет отчет о деятельности Контрольно-счетной палаты, результатах проведенных контрольных и экспертно-аналитических мероприятий (далее по тексту - отчет Контрольно-счетной палаты).</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 xml:space="preserve">2. Отчет Контрольно-счетной палаты вносится в городской Совет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14 дней до дня рассмотрения отчета Контрольно-счетной палаты на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Внесенный отчет Контрольно-счетной палаты регистрируется в городском Совете в установленном порядке и направляется всем депутатам городского Совета для изучения.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При рассмотрении на сессии отчета Контрольно-счетной палаты заслушивается доклад председателя Контрольно-счетной палаты. Для доклада предоставляется до 10 минут.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Отчет Контрольно-счетной палаты публикуется в средствах массовой информации и (или) размещается в сети Интернет только после его рассмотрения городским Советом.</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23. Порядок голосования по избранию Главы города Ачинска из числа кандидатов, отобранных конкурсной комиссией</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Глава города Ачинска избирается открытым рейтинговым голосованием большинством голосов от установленной численности депутатов из числа кандидатов, отобранных конкурсной комиссией (далее - Комиссия).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Абзац исключен. - </w:t>
      </w:r>
      <w:hyperlink r:id="rId75">
        <w:r w:rsidRPr="0057772C">
          <w:rPr>
            <w:rFonts w:ascii="Times New Roman" w:hAnsi="Times New Roman" w:cs="Times New Roman"/>
            <w:sz w:val="28"/>
            <w:szCs w:val="28"/>
          </w:rPr>
          <w:t>Решение</w:t>
        </w:r>
      </w:hyperlink>
      <w:r w:rsidRPr="0057772C">
        <w:rPr>
          <w:rFonts w:ascii="Times New Roman" w:hAnsi="Times New Roman" w:cs="Times New Roman"/>
          <w:sz w:val="28"/>
          <w:szCs w:val="28"/>
        </w:rPr>
        <w:t xml:space="preserve"> Ачинского городского Совета депутатов Красноярского края от 05.02.2021 N 9-33р.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На заседание сессии городского Совета по избранию Главы города приглашаются отобранные Комиссией кандидаты.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Неявка кандидата на заседание сессии городского Совета не является препятствием для обсуждения его кандидатуры.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В случае если председатель городского Совета депутатов отобран Комиссией в качестве кандидата на должность Главы города, полномочия по ведению заседания сессии на время </w:t>
      </w:r>
      <w:proofErr w:type="gramStart"/>
      <w:r w:rsidRPr="0057772C">
        <w:rPr>
          <w:rFonts w:ascii="Times New Roman" w:hAnsi="Times New Roman" w:cs="Times New Roman"/>
          <w:sz w:val="28"/>
          <w:szCs w:val="28"/>
        </w:rPr>
        <w:t>рассмотрения вопроса избрания Главы города</w:t>
      </w:r>
      <w:proofErr w:type="gramEnd"/>
      <w:r w:rsidRPr="0057772C">
        <w:rPr>
          <w:rFonts w:ascii="Times New Roman" w:hAnsi="Times New Roman" w:cs="Times New Roman"/>
          <w:sz w:val="28"/>
          <w:szCs w:val="28"/>
        </w:rPr>
        <w:t xml:space="preserve"> передаются заместителю председателя или одному из присутствующих депутатов по решению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Кандидаты на должность Главы города выступают на заседании с кратким изложением своей программы и отвечают на вопросы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Заявление кандидата о снятии своей кандидатуры влечет за собой безусловное исключение его из числа кандидатов на должность Главы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Если в результате снятия кандидатом своей кандидатуры на замещение должности Главы города остается один кандидат, выборы Главы города признаются несостоявшимися и городской Совет депутатов принимает решение об объявлении нового конкурса по отбору кандидатов на должность Главы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После выступления кандидатов депутаты обсуждают представленные кандидатуры и вправе высказаться в поддержку того или иного кандидата.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Перед началом голосования протокольным решением городского Совета утверждается список кандидатов на должность Главы города Ачинска, составленный в алфавитном порядке, определяющем очередность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Отсутствие кандидата на заседании сессии не является основанием для исключения его из списка для голосования.</w:t>
      </w:r>
    </w:p>
    <w:p w:rsidR="00607080" w:rsidRPr="0057772C" w:rsidRDefault="00607080" w:rsidP="00CB5921">
      <w:pPr>
        <w:pStyle w:val="ConsPlusNormal"/>
        <w:ind w:firstLine="540"/>
        <w:jc w:val="both"/>
        <w:rPr>
          <w:rFonts w:ascii="Times New Roman" w:hAnsi="Times New Roman" w:cs="Times New Roman"/>
          <w:sz w:val="28"/>
          <w:szCs w:val="28"/>
        </w:rPr>
      </w:pPr>
      <w:bookmarkStart w:id="6" w:name="P411"/>
      <w:bookmarkEnd w:id="6"/>
      <w:r w:rsidRPr="0057772C">
        <w:rPr>
          <w:rFonts w:ascii="Times New Roman" w:hAnsi="Times New Roman" w:cs="Times New Roman"/>
          <w:sz w:val="28"/>
          <w:szCs w:val="28"/>
        </w:rPr>
        <w:t>7. Председательствующий выносит на голосование кандидатуры в соответствии с установленной очередностью.</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В ходе голосования фиксируются только голоса, поданные "за" кандидатов.</w:t>
      </w:r>
    </w:p>
    <w:p w:rsidR="00607080" w:rsidRPr="0057772C" w:rsidRDefault="00607080" w:rsidP="00CB5921">
      <w:pPr>
        <w:pStyle w:val="ConsPlusNormal"/>
        <w:ind w:firstLine="540"/>
        <w:jc w:val="both"/>
        <w:rPr>
          <w:rFonts w:ascii="Times New Roman" w:hAnsi="Times New Roman" w:cs="Times New Roman"/>
          <w:sz w:val="28"/>
          <w:szCs w:val="28"/>
        </w:rPr>
      </w:pPr>
      <w:bookmarkStart w:id="7" w:name="P413"/>
      <w:bookmarkEnd w:id="7"/>
      <w:r w:rsidRPr="0057772C">
        <w:rPr>
          <w:rFonts w:ascii="Times New Roman" w:hAnsi="Times New Roman" w:cs="Times New Roman"/>
          <w:sz w:val="28"/>
          <w:szCs w:val="28"/>
        </w:rPr>
        <w:t>9. Избранным на должность Главы города Ачинска считается кандидат, набравший наибольшее количество голосов, превышающее половину голосов от установленной численности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При равенстве голосов избранным на должность Главы города считается кандидат, набравший наибольшее количество баллов по результатам конкурсных испытаний.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При равенстве всех показателей проводится повторное голосование - открытое и поименное - по правилам, предусмотренным </w:t>
      </w:r>
      <w:hyperlink w:anchor="P764">
        <w:r w:rsidRPr="0057772C">
          <w:rPr>
            <w:rFonts w:ascii="Times New Roman" w:hAnsi="Times New Roman" w:cs="Times New Roman"/>
            <w:sz w:val="28"/>
            <w:szCs w:val="28"/>
          </w:rPr>
          <w:t>пунктами 6</w:t>
        </w:r>
      </w:hyperlink>
      <w:r w:rsidRPr="0057772C">
        <w:rPr>
          <w:rFonts w:ascii="Times New Roman" w:hAnsi="Times New Roman" w:cs="Times New Roman"/>
          <w:sz w:val="28"/>
          <w:szCs w:val="28"/>
        </w:rPr>
        <w:t xml:space="preserve"> - </w:t>
      </w:r>
      <w:hyperlink w:anchor="P769">
        <w:r w:rsidRPr="0057772C">
          <w:rPr>
            <w:rFonts w:ascii="Times New Roman" w:hAnsi="Times New Roman" w:cs="Times New Roman"/>
            <w:sz w:val="28"/>
            <w:szCs w:val="28"/>
          </w:rPr>
          <w:t>8 статьи 38</w:t>
        </w:r>
      </w:hyperlink>
      <w:r w:rsidRPr="0057772C">
        <w:rPr>
          <w:rFonts w:ascii="Times New Roman" w:hAnsi="Times New Roman" w:cs="Times New Roman"/>
          <w:sz w:val="28"/>
          <w:szCs w:val="28"/>
        </w:rPr>
        <w:t xml:space="preserve"> настоящего Регламента.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76">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09.02.2018 N 31-179р)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10. Если на голосование </w:t>
      </w:r>
      <w:proofErr w:type="gramStart"/>
      <w:r w:rsidRPr="0057772C">
        <w:rPr>
          <w:rFonts w:ascii="Times New Roman" w:hAnsi="Times New Roman" w:cs="Times New Roman"/>
          <w:sz w:val="28"/>
          <w:szCs w:val="28"/>
        </w:rPr>
        <w:t>выносилось более двух кандидатур и ни один из кандидатов не набрал</w:t>
      </w:r>
      <w:proofErr w:type="gramEnd"/>
      <w:r w:rsidRPr="0057772C">
        <w:rPr>
          <w:rFonts w:ascii="Times New Roman" w:hAnsi="Times New Roman" w:cs="Times New Roman"/>
          <w:sz w:val="28"/>
          <w:szCs w:val="28"/>
        </w:rPr>
        <w:t xml:space="preserve"> необходимого для избрания количества голосов, проводится второй тур голосования, на который выносятся две кандидатуры, набравшие наибольшее число голосов.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При равенстве голосов у двух и более кандидатов во второй тур выходит кандидат, набравший наибольшее количество баллов по результатам конкурсных испытаний.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Второй тур голосования проводится по правилам, предусмотренным в </w:t>
      </w:r>
      <w:hyperlink w:anchor="P411">
        <w:r w:rsidRPr="0057772C">
          <w:rPr>
            <w:rFonts w:ascii="Times New Roman" w:hAnsi="Times New Roman" w:cs="Times New Roman"/>
            <w:sz w:val="28"/>
            <w:szCs w:val="28"/>
          </w:rPr>
          <w:t>пунктах 7</w:t>
        </w:r>
      </w:hyperlink>
      <w:r w:rsidRPr="0057772C">
        <w:rPr>
          <w:rFonts w:ascii="Times New Roman" w:hAnsi="Times New Roman" w:cs="Times New Roman"/>
          <w:sz w:val="28"/>
          <w:szCs w:val="28"/>
        </w:rPr>
        <w:t xml:space="preserve"> - </w:t>
      </w:r>
      <w:hyperlink w:anchor="P413">
        <w:r w:rsidRPr="0057772C">
          <w:rPr>
            <w:rFonts w:ascii="Times New Roman" w:hAnsi="Times New Roman" w:cs="Times New Roman"/>
            <w:sz w:val="28"/>
            <w:szCs w:val="28"/>
          </w:rPr>
          <w:t>9</w:t>
        </w:r>
      </w:hyperlink>
      <w:r w:rsidRPr="0057772C">
        <w:rPr>
          <w:rFonts w:ascii="Times New Roman" w:hAnsi="Times New Roman" w:cs="Times New Roman"/>
          <w:sz w:val="28"/>
          <w:szCs w:val="28"/>
        </w:rPr>
        <w:t xml:space="preserve"> настоящей статьи.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Итог голосования фиксируется в протоколе заседания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12. По итогам голосования городской Совет депутатов принимает решение об избрании Главы города Ачинска. Решение подлежит официальному опубликованию в порядке, предусмотренном </w:t>
      </w:r>
      <w:hyperlink r:id="rId77">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Ачинска.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13. Если в результате голосования ни один из кандидатов не набрал необходимого для избрания числа голосов, выборы Главы города признаются несостоявшимися, что является основанием для объявления нового конкурса в соответствии с </w:t>
      </w:r>
      <w:hyperlink r:id="rId78">
        <w:r w:rsidRPr="0057772C">
          <w:rPr>
            <w:rFonts w:ascii="Times New Roman" w:hAnsi="Times New Roman" w:cs="Times New Roman"/>
            <w:sz w:val="28"/>
            <w:szCs w:val="28"/>
          </w:rPr>
          <w:t>Положением</w:t>
        </w:r>
      </w:hyperlink>
      <w:r w:rsidRPr="0057772C">
        <w:rPr>
          <w:rFonts w:ascii="Times New Roman" w:hAnsi="Times New Roman" w:cs="Times New Roman"/>
          <w:sz w:val="28"/>
          <w:szCs w:val="28"/>
        </w:rPr>
        <w:t xml:space="preserve"> о порядке проведения конкурса по отбору кандидатур на должность Главы города Ачинска.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outlineLvl w:val="1"/>
        <w:rPr>
          <w:rFonts w:ascii="Times New Roman" w:hAnsi="Times New Roman" w:cs="Times New Roman"/>
          <w:sz w:val="28"/>
          <w:szCs w:val="28"/>
        </w:rPr>
      </w:pPr>
      <w:r w:rsidRPr="0057772C">
        <w:rPr>
          <w:rFonts w:ascii="Times New Roman" w:hAnsi="Times New Roman" w:cs="Times New Roman"/>
          <w:sz w:val="28"/>
          <w:szCs w:val="28"/>
        </w:rPr>
        <w:t>Глава 4. НОРМОТВОРЧЕСКАЯ ДЕЯТЕЛЬНОСТЬ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24. Правовые акты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w:t>
      </w:r>
      <w:proofErr w:type="gramStart"/>
      <w:r w:rsidRPr="0057772C">
        <w:rPr>
          <w:rFonts w:ascii="Times New Roman" w:hAnsi="Times New Roman" w:cs="Times New Roman"/>
          <w:sz w:val="28"/>
          <w:szCs w:val="28"/>
        </w:rPr>
        <w:t xml:space="preserve">Городской Совет по вопросам, отнесенным к его компетенции федеральными законами, законами края, </w:t>
      </w:r>
      <w:hyperlink r:id="rId79">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принимает решения, устанавливающие правила, обязательные для исполнения на территории города, </w:t>
      </w:r>
      <w:r w:rsidRPr="0057772C">
        <w:rPr>
          <w:rFonts w:ascii="Times New Roman" w:hAnsi="Times New Roman" w:cs="Times New Roman"/>
          <w:sz w:val="28"/>
          <w:szCs w:val="28"/>
        </w:rPr>
        <w:lastRenderedPageBreak/>
        <w:t xml:space="preserve">решение об удалении Главы города в отставку, а также решения по вопросам организации деятельности городского Совета и по иным вопросам, отнесенным к его компетенции федеральными законами, законами субъектов Российской Федерации, </w:t>
      </w:r>
      <w:hyperlink r:id="rId80">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Ачинска.</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Решения Ачинского городского Совета депутатов Красноярского края от 26.10.2015 N 3-9р)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Решение городского Совета принимается открытым, в том числе поименным, или тайным голосованием. Порядок и процедура принятия решений устанавливаются настоящим Регламентом. Решение принимается большинством голосов от установленного для городского Совета числа депутатов, если иное не предусмотрено законодательством, </w:t>
      </w:r>
      <w:hyperlink r:id="rId81">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Решения, принимаемые городским Советом, входят в систему муниципальных правовых актов и подразделяются </w:t>
      </w:r>
      <w:proofErr w:type="gramStart"/>
      <w:r w:rsidRPr="0057772C">
        <w:rPr>
          <w:rFonts w:ascii="Times New Roman" w:hAnsi="Times New Roman" w:cs="Times New Roman"/>
          <w:sz w:val="28"/>
          <w:szCs w:val="28"/>
        </w:rPr>
        <w:t>на</w:t>
      </w:r>
      <w:proofErr w:type="gramEnd"/>
      <w:r w:rsidRPr="0057772C">
        <w:rPr>
          <w:rFonts w:ascii="Times New Roman" w:hAnsi="Times New Roman" w:cs="Times New Roman"/>
          <w:sz w:val="28"/>
          <w:szCs w:val="28"/>
        </w:rPr>
        <w:t>:</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нормативные правовые акты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ненормативные правовые акты городского Совета (решения индивидуального характера);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решения по процедурным вопросам.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4. </w:t>
      </w:r>
      <w:proofErr w:type="gramStart"/>
      <w:r w:rsidRPr="0057772C">
        <w:rPr>
          <w:rFonts w:ascii="Times New Roman" w:hAnsi="Times New Roman" w:cs="Times New Roman"/>
          <w:sz w:val="28"/>
          <w:szCs w:val="28"/>
        </w:rPr>
        <w:t xml:space="preserve">Нормативным правовым актом является решение городского Совета, принятое в установленном </w:t>
      </w:r>
      <w:hyperlink r:id="rId82">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и настоящим Регламентом порядке, изложенное в виде юридических предписаний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 на территории города Ачинска.</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Ненормативными (локальными) правовыми актами являются решения индивидуального характера, в том числе содержащие нормы трудового законодательства, а также: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о принятии обращений к различным организациям, органам или должностным лицам;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 признании обращения депутата или группы депутатов депутатским запросом;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о награждении Почетными грамотами и о присвоении почетных званий;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о создании, реорганизации или упразднении постоянных комиссий, рабочих групп (комиссий) городского Совета, временных (специальных) комиссий или иных органов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о возвращении проекта решения субъекту правотворческой инициативы, внесшему проект, для доработки;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ж) о принятии нормативного правового акта в первом чтении;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з) о назначении (проведении) публичных слушаний, опроса, собрания или конференции граждан;</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и) об удовлетворении или отклонении предписания надзорного органа;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 xml:space="preserve">к) о внесении в законодательный орган в порядке </w:t>
      </w:r>
      <w:proofErr w:type="gramStart"/>
      <w:r w:rsidRPr="0057772C">
        <w:rPr>
          <w:rFonts w:ascii="Times New Roman" w:hAnsi="Times New Roman" w:cs="Times New Roman"/>
          <w:sz w:val="28"/>
          <w:szCs w:val="28"/>
        </w:rPr>
        <w:t>реализации права законодательной инициативы проектов законов Красноярского</w:t>
      </w:r>
      <w:proofErr w:type="gramEnd"/>
      <w:r w:rsidRPr="0057772C">
        <w:rPr>
          <w:rFonts w:ascii="Times New Roman" w:hAnsi="Times New Roman" w:cs="Times New Roman"/>
          <w:sz w:val="28"/>
          <w:szCs w:val="28"/>
        </w:rPr>
        <w:t xml:space="preserve"> края, поправок к проектам законов Красноярского края, законодательных предложений о внесении изменений и дополнений в законы Российской Федерации и законы Красноярского края;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л) иные решения, носящие индивидуальный характер.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К решениям по процедурным вопросам относятся: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об изменении формы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 продлении времени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об увеличении времени для выступления;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об отмене результатов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д) об изменении </w:t>
      </w:r>
      <w:proofErr w:type="gramStart"/>
      <w:r w:rsidRPr="0057772C">
        <w:rPr>
          <w:rFonts w:ascii="Times New Roman" w:hAnsi="Times New Roman" w:cs="Times New Roman"/>
          <w:sz w:val="28"/>
          <w:szCs w:val="28"/>
        </w:rPr>
        <w:t>последовательности рассмотрения вопросов повестки дня</w:t>
      </w:r>
      <w:proofErr w:type="gramEnd"/>
      <w:r w:rsidRPr="0057772C">
        <w:rPr>
          <w:rFonts w:ascii="Times New Roman" w:hAnsi="Times New Roman" w:cs="Times New Roman"/>
          <w:sz w:val="28"/>
          <w:szCs w:val="28"/>
        </w:rPr>
        <w:t>;</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о прекращении прений;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ж) о перерыве в заседании;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з) о предоставлении слова </w:t>
      </w:r>
      <w:proofErr w:type="gramStart"/>
      <w:r w:rsidRPr="0057772C">
        <w:rPr>
          <w:rFonts w:ascii="Times New Roman" w:hAnsi="Times New Roman" w:cs="Times New Roman"/>
          <w:sz w:val="28"/>
          <w:szCs w:val="28"/>
        </w:rPr>
        <w:t>приглашенным</w:t>
      </w:r>
      <w:proofErr w:type="gramEnd"/>
      <w:r w:rsidRPr="0057772C">
        <w:rPr>
          <w:rFonts w:ascii="Times New Roman" w:hAnsi="Times New Roman" w:cs="Times New Roman"/>
          <w:sz w:val="28"/>
          <w:szCs w:val="28"/>
        </w:rPr>
        <w:t>;</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и) о проведении закрытого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к) о проведении перерегистрации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л) об избрании секретаря сессии, счетной комиссии для проведения тайного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м) об утверждении формы бюллетеня для тайного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н) об удалении из зала заседаний;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о) об опубликовании списка депутатов, пропускающих заседания сессий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 иные вопросы процедурного характера.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Решения по процедурным вопросам принимаются большинством голосов от числа депутатов, присутствующих на сессии, либо председателем городского Совета в случаях, предусмотренных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Решения по процедурным вопросам отражаются в протоколе сессии и не оформляются самостоятельным актом.</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bookmarkStart w:id="8" w:name="P467"/>
      <w:bookmarkEnd w:id="8"/>
      <w:r w:rsidRPr="0057772C">
        <w:rPr>
          <w:rFonts w:ascii="Times New Roman" w:hAnsi="Times New Roman" w:cs="Times New Roman"/>
          <w:sz w:val="28"/>
          <w:szCs w:val="28"/>
        </w:rPr>
        <w:t>Статья 25. Порядок внесения в городской Совет проектов муниципальных правовых актов</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Проекты правовых актов могут вноситься в городской Совет субъектами правотворческой инициативы, установленными действующим законодательством и </w:t>
      </w:r>
      <w:hyperlink r:id="rId83">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Внесение в городской Совет проектов муниципальных правовых актов с учетом особенностей, установленных настоящим Регламентом, регулируется Положением о порядке внесения в городской Совет депутатов проектов муниципальных правовых актов, перечне и форме прилагаемых к ним документов, утверждаемым решением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В порядке реализации правотворческой инициативы в городской Совет могут быть внесены: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проекты вновь издаваемых правовых актов;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б) проекты правовых актов о внесении изменений в действующие правовые акты;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проекты правовых актов о признании утратившими силу (отмене) ранее принятых правовых актов или приостановлении их действия.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Проект считается внесенным в городской Совет со дня его регистрации в городском Совете.</w:t>
      </w:r>
    </w:p>
    <w:p w:rsidR="00607080" w:rsidRPr="0057772C" w:rsidRDefault="00607080" w:rsidP="00CB5921">
      <w:pPr>
        <w:pStyle w:val="ConsPlusNormal"/>
        <w:ind w:firstLine="540"/>
        <w:jc w:val="both"/>
        <w:rPr>
          <w:rFonts w:ascii="Times New Roman" w:hAnsi="Times New Roman" w:cs="Times New Roman"/>
          <w:sz w:val="28"/>
          <w:szCs w:val="28"/>
        </w:rPr>
      </w:pPr>
      <w:bookmarkStart w:id="9" w:name="P476"/>
      <w:bookmarkEnd w:id="9"/>
      <w:r w:rsidRPr="0057772C">
        <w:rPr>
          <w:rFonts w:ascii="Times New Roman" w:hAnsi="Times New Roman" w:cs="Times New Roman"/>
          <w:sz w:val="28"/>
          <w:szCs w:val="28"/>
        </w:rPr>
        <w:t xml:space="preserve">4. Проект не должен противоречить </w:t>
      </w:r>
      <w:hyperlink r:id="rId84">
        <w:r w:rsidRPr="0057772C">
          <w:rPr>
            <w:rFonts w:ascii="Times New Roman" w:hAnsi="Times New Roman" w:cs="Times New Roman"/>
            <w:sz w:val="28"/>
            <w:szCs w:val="28"/>
          </w:rPr>
          <w:t>Конституции</w:t>
        </w:r>
      </w:hyperlink>
      <w:r w:rsidRPr="0057772C">
        <w:rPr>
          <w:rFonts w:ascii="Times New Roman" w:hAnsi="Times New Roman" w:cs="Times New Roman"/>
          <w:sz w:val="28"/>
          <w:szCs w:val="28"/>
        </w:rPr>
        <w:t xml:space="preserve"> Российской Федерации, федеральным законам, </w:t>
      </w:r>
      <w:hyperlink r:id="rId85">
        <w:r w:rsidRPr="0057772C">
          <w:rPr>
            <w:rFonts w:ascii="Times New Roman" w:hAnsi="Times New Roman" w:cs="Times New Roman"/>
            <w:sz w:val="28"/>
            <w:szCs w:val="28"/>
          </w:rPr>
          <w:t>Уставу</w:t>
        </w:r>
      </w:hyperlink>
      <w:r w:rsidRPr="0057772C">
        <w:rPr>
          <w:rFonts w:ascii="Times New Roman" w:hAnsi="Times New Roman" w:cs="Times New Roman"/>
          <w:sz w:val="28"/>
          <w:szCs w:val="28"/>
        </w:rPr>
        <w:t xml:space="preserve"> Красноярского края, законам Красноярского края, </w:t>
      </w:r>
      <w:hyperlink r:id="rId86">
        <w:r w:rsidRPr="0057772C">
          <w:rPr>
            <w:rFonts w:ascii="Times New Roman" w:hAnsi="Times New Roman" w:cs="Times New Roman"/>
            <w:sz w:val="28"/>
            <w:szCs w:val="28"/>
          </w:rPr>
          <w:t>Уставу</w:t>
        </w:r>
      </w:hyperlink>
      <w:r w:rsidRPr="0057772C">
        <w:rPr>
          <w:rFonts w:ascii="Times New Roman" w:hAnsi="Times New Roman" w:cs="Times New Roman"/>
          <w:sz w:val="28"/>
          <w:szCs w:val="28"/>
        </w:rPr>
        <w:t xml:space="preserve"> города Ачинска, а также нормативным правовым актам, принятым на местном референдуме, и правовым актам, принятым органами местного самоуправления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Наименование проекта должно четко отражать смысл самого правового акта, текст должен быть конкретным, не позволяющим давать широкое толкование изложенных в нем норм.</w:t>
      </w:r>
    </w:p>
    <w:p w:rsidR="00607080" w:rsidRPr="0057772C" w:rsidRDefault="00607080" w:rsidP="00CB5921">
      <w:pPr>
        <w:pStyle w:val="ConsPlusNormal"/>
        <w:ind w:firstLine="540"/>
        <w:jc w:val="both"/>
        <w:rPr>
          <w:rFonts w:ascii="Times New Roman" w:hAnsi="Times New Roman" w:cs="Times New Roman"/>
          <w:sz w:val="28"/>
          <w:szCs w:val="28"/>
        </w:rPr>
      </w:pPr>
      <w:bookmarkStart w:id="10" w:name="P478"/>
      <w:bookmarkEnd w:id="10"/>
      <w:r w:rsidRPr="0057772C">
        <w:rPr>
          <w:rFonts w:ascii="Times New Roman" w:hAnsi="Times New Roman" w:cs="Times New Roman"/>
          <w:sz w:val="28"/>
          <w:szCs w:val="28"/>
        </w:rPr>
        <w:t>5. К проекту нормативного правового акта, вносимому в городской Совет, должны прилагаться: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пояснительная записка, содержащая предмет правового регулирования, отнесение его к компетенции городского Совета, цель и место проекта в системе действующих муниципальных нормативных правовых актов, обоснование целесообразности его принятия, изложение концепции, общую характеристику структуры, комментарии к разделам или статьям проекта;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финансово-экономическое обоснование - в случае внесения проекта решения, предусматривающего установление, изменение или отмену местных налогов и сборов, предоставление льгот по уплате местных налогов, а также предусматривающего расходы, покрываемые за счет средств бюджета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перечень правовых актов городского Совета, подлежащих отмене, приостановлению, изменению либо принятию в связи с принятием предлагаемого нормативного правового акта;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сопроводительное письмо субъекта правотворческой инициативы с указанием фамилии, имени, отчества и должности представителя на всех стадиях рассмотрения проекта в городском Совете (в случае если субъект правотворческой инициативы - коллегиальный орган, то также и решение органа о внесении соответствующего проекта в городской Совет);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заключение Главы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Указанное заключение не прилагается, если проект решения вносится Главой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6. В случае если субъектом правотворческой инициативы в городской Совет внесен проект без заключения Главы города, председатель городского Совета направляет поступивший проект с комплектом документов, предусмотренных </w:t>
      </w:r>
      <w:hyperlink w:anchor="P478">
        <w:r w:rsidRPr="0057772C">
          <w:rPr>
            <w:rFonts w:ascii="Times New Roman" w:hAnsi="Times New Roman" w:cs="Times New Roman"/>
            <w:sz w:val="28"/>
            <w:szCs w:val="28"/>
          </w:rPr>
          <w:t>пунктом 5</w:t>
        </w:r>
      </w:hyperlink>
      <w:r w:rsidRPr="0057772C">
        <w:rPr>
          <w:rFonts w:ascii="Times New Roman" w:hAnsi="Times New Roman" w:cs="Times New Roman"/>
          <w:sz w:val="28"/>
          <w:szCs w:val="28"/>
        </w:rPr>
        <w:t xml:space="preserve"> настоящей статьи, в администрацию города для рассмотрения и подготовки заключения.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Городской Совет вправе рассмотреть проект решения без заключения Главы города, если соответствующее заключение не представлено в течение семи рабочих дней после направления документов в администрацию города.</w:t>
      </w:r>
    </w:p>
    <w:p w:rsidR="00607080" w:rsidRPr="0057772C" w:rsidRDefault="00607080" w:rsidP="00CB5921">
      <w:pPr>
        <w:pStyle w:val="ConsPlusNormal"/>
        <w:ind w:firstLine="540"/>
        <w:jc w:val="both"/>
        <w:rPr>
          <w:rFonts w:ascii="Times New Roman" w:hAnsi="Times New Roman" w:cs="Times New Roman"/>
          <w:sz w:val="28"/>
          <w:szCs w:val="28"/>
        </w:rPr>
      </w:pPr>
      <w:bookmarkStart w:id="11" w:name="P487"/>
      <w:bookmarkEnd w:id="11"/>
      <w:r w:rsidRPr="0057772C">
        <w:rPr>
          <w:rFonts w:ascii="Times New Roman" w:hAnsi="Times New Roman" w:cs="Times New Roman"/>
          <w:sz w:val="28"/>
          <w:szCs w:val="28"/>
        </w:rPr>
        <w:lastRenderedPageBreak/>
        <w:t>7. Проект, предусматривающий установление, изменение или отмену местных налогов, осуществление расходов из средств бюджета города, может быть внесен на рассмотрение городского Совета только по инициативе Главы города или при наличии его заключения.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Проект, предусматривающий установление, изменение или отмену местных налогов, должен быть внесен в сроки, позволяющие принять решение с учетом требований Налогового </w:t>
      </w:r>
      <w:hyperlink r:id="rId87">
        <w:r w:rsidRPr="0057772C">
          <w:rPr>
            <w:rFonts w:ascii="Times New Roman" w:hAnsi="Times New Roman" w:cs="Times New Roman"/>
            <w:sz w:val="28"/>
            <w:szCs w:val="28"/>
          </w:rPr>
          <w:t>кодекса</w:t>
        </w:r>
      </w:hyperlink>
      <w:r w:rsidRPr="0057772C">
        <w:rPr>
          <w:rFonts w:ascii="Times New Roman" w:hAnsi="Times New Roman" w:cs="Times New Roman"/>
          <w:sz w:val="28"/>
          <w:szCs w:val="28"/>
        </w:rPr>
        <w:t xml:space="preserve"> Российской Федерации о вступлении в силу нормативных актов о налогах и сборах и с учетом требований Бюджетного </w:t>
      </w:r>
      <w:hyperlink r:id="rId88">
        <w:r w:rsidRPr="0057772C">
          <w:rPr>
            <w:rFonts w:ascii="Times New Roman" w:hAnsi="Times New Roman" w:cs="Times New Roman"/>
            <w:sz w:val="28"/>
            <w:szCs w:val="28"/>
          </w:rPr>
          <w:t>кодекса</w:t>
        </w:r>
      </w:hyperlink>
      <w:r w:rsidRPr="0057772C">
        <w:rPr>
          <w:rFonts w:ascii="Times New Roman" w:hAnsi="Times New Roman" w:cs="Times New Roman"/>
          <w:sz w:val="28"/>
          <w:szCs w:val="28"/>
        </w:rPr>
        <w:t xml:space="preserve"> Российской Федерации.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Проект, вносимый для рассмотрения в городской Совет в порядке правотворческой инициативы граждан, должен соответствовать требованиям </w:t>
      </w:r>
      <w:hyperlink w:anchor="P476">
        <w:r w:rsidRPr="0057772C">
          <w:rPr>
            <w:rFonts w:ascii="Times New Roman" w:hAnsi="Times New Roman" w:cs="Times New Roman"/>
            <w:sz w:val="28"/>
            <w:szCs w:val="28"/>
          </w:rPr>
          <w:t>пунктов 4</w:t>
        </w:r>
      </w:hyperlink>
      <w:r w:rsidRPr="0057772C">
        <w:rPr>
          <w:rFonts w:ascii="Times New Roman" w:hAnsi="Times New Roman" w:cs="Times New Roman"/>
          <w:sz w:val="28"/>
          <w:szCs w:val="28"/>
        </w:rPr>
        <w:t xml:space="preserve"> - </w:t>
      </w:r>
      <w:hyperlink w:anchor="P487">
        <w:r w:rsidRPr="0057772C">
          <w:rPr>
            <w:rFonts w:ascii="Times New Roman" w:hAnsi="Times New Roman" w:cs="Times New Roman"/>
            <w:sz w:val="28"/>
            <w:szCs w:val="28"/>
          </w:rPr>
          <w:t>7</w:t>
        </w:r>
      </w:hyperlink>
      <w:r w:rsidRPr="0057772C">
        <w:rPr>
          <w:rFonts w:ascii="Times New Roman" w:hAnsi="Times New Roman" w:cs="Times New Roman"/>
          <w:sz w:val="28"/>
          <w:szCs w:val="28"/>
        </w:rPr>
        <w:t xml:space="preserve"> настоящей статьи и нормам Порядка реализации права граждан на правотворческую инициативу, утверждаемого решением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8. </w:t>
      </w:r>
      <w:proofErr w:type="gramStart"/>
      <w:r w:rsidRPr="0057772C">
        <w:rPr>
          <w:rFonts w:ascii="Times New Roman" w:hAnsi="Times New Roman" w:cs="Times New Roman"/>
          <w:sz w:val="28"/>
          <w:szCs w:val="28"/>
        </w:rPr>
        <w:t>К проекту ненормативного правового акта, вносимому в городской Совет, должны прилагаться сопроводительное письмо субъекта правотворческой инициативы с указанием фамилии, имени, отчества и должности представителя на всех стадиях рассмотрения проекта в городском Совете (в случае, если субъект правотворческой инициативы - коллегиальный орган, то также и решение органа о внесении соответствующего проекта в городской Совет), пояснительная записка с обоснованием необходимости принятия правового акта</w:t>
      </w:r>
      <w:proofErr w:type="gramEnd"/>
      <w:r w:rsidRPr="0057772C">
        <w:rPr>
          <w:rFonts w:ascii="Times New Roman" w:hAnsi="Times New Roman" w:cs="Times New Roman"/>
          <w:sz w:val="28"/>
          <w:szCs w:val="28"/>
        </w:rPr>
        <w:t>.</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Если вносимый на рассмотрение проект правового акта не соответствует требованиям настоящей статьи, председатель городского Совета в течение трех дней возвращает его инициатору без рассмотрения по существу.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После устранения несоответствий, послуживших основанием для возврата документов, субъект правотворческой инициативы вправе вновь внести проект правового акта в городской Совет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10 дней до дня проведения очередной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В те</w:t>
      </w:r>
      <w:proofErr w:type="gramStart"/>
      <w:r w:rsidRPr="0057772C">
        <w:rPr>
          <w:rFonts w:ascii="Times New Roman" w:hAnsi="Times New Roman" w:cs="Times New Roman"/>
          <w:sz w:val="28"/>
          <w:szCs w:val="28"/>
        </w:rPr>
        <w:t>кст пр</w:t>
      </w:r>
      <w:proofErr w:type="gramEnd"/>
      <w:r w:rsidRPr="0057772C">
        <w:rPr>
          <w:rFonts w:ascii="Times New Roman" w:hAnsi="Times New Roman" w:cs="Times New Roman"/>
          <w:sz w:val="28"/>
          <w:szCs w:val="28"/>
        </w:rPr>
        <w:t>оекта, вносимого в городской Совет, должны быть включены следующие положения: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о сроке и порядке вступления в силу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об отмене или приостановлении действия ранее принятых решений или отдельных их положений (в случае такой необходимости);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Проект решения, внесенный в городской Совет в соответствии с требованиями настоящего Регламента, вместе с комплектом документов направляется председателем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в постоянную комиссию в соответствии с вопросами ее ведения (далее - профильная комиссия) для предварительного рассмотрения. При необходимости председатель Совета может направить поступивший проект и материалы к нему в несколько постоянных комиссий, при этом определяется постоянная комиссия, ответственная за рассмотрение документов (профильная комиссия);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руководителям депутатских объединений для информации;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в юридическую службу городского Совета для правовой экспертизы.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По результатам рассмотрения на заседании профильной комиссии проект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 xml:space="preserve">а) может быть </w:t>
      </w:r>
      <w:proofErr w:type="gramStart"/>
      <w:r w:rsidRPr="0057772C">
        <w:rPr>
          <w:rFonts w:ascii="Times New Roman" w:hAnsi="Times New Roman" w:cs="Times New Roman"/>
          <w:sz w:val="28"/>
          <w:szCs w:val="28"/>
        </w:rPr>
        <w:t>возвращен</w:t>
      </w:r>
      <w:proofErr w:type="gramEnd"/>
      <w:r w:rsidRPr="0057772C">
        <w:rPr>
          <w:rFonts w:ascii="Times New Roman" w:hAnsi="Times New Roman" w:cs="Times New Roman"/>
          <w:sz w:val="28"/>
          <w:szCs w:val="28"/>
        </w:rPr>
        <w:t xml:space="preserve"> для доработки инициатору проекта с указанием обстоятельств, явившихся основанием для возвращения;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б) </w:t>
      </w:r>
      <w:proofErr w:type="gramStart"/>
      <w:r w:rsidRPr="0057772C">
        <w:rPr>
          <w:rFonts w:ascii="Times New Roman" w:hAnsi="Times New Roman" w:cs="Times New Roman"/>
          <w:sz w:val="28"/>
          <w:szCs w:val="28"/>
        </w:rPr>
        <w:t>одобрен</w:t>
      </w:r>
      <w:proofErr w:type="gramEnd"/>
      <w:r w:rsidRPr="0057772C">
        <w:rPr>
          <w:rFonts w:ascii="Times New Roman" w:hAnsi="Times New Roman" w:cs="Times New Roman"/>
          <w:sz w:val="28"/>
          <w:szCs w:val="28"/>
        </w:rPr>
        <w:t xml:space="preserve"> и вынесен на рассмотрение очередной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вынесен на рассмотрение сессии городского Совета с рекомендацией его отклонения.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13. Проекты решений, поступившие председателю городского Совета менее чем за 15 дней до дня проведения очередной сессии, включаются в повестку дня последующей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26. Рассмотрение проектов решений на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Рассмотрение проектов решений на сессии, как правило, осуществляется в одном чтении. Рассмотрение проекта решения об утверждении бюджета города на очередной финансовый год рассматривается в двух чтениях в порядке, предусмотренном положением о бюджетном процессе в городе Ачинске.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Рассмотрение проекта решения осуществляется в следующем порядке:</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а) доклад (и содоклад);</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обсуждение вопроса (вопросы к докладчику и (или) содокладчику, выступления по обсуждаемому вопросу, заключительное слово докладчика и (или) содокладчика);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внесение поправок к проекту;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обсуждение внесенных поправок (выступление депутата, внесшего поправку; вопросы к депутату и ответы на вопросы);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голосование за принятие поправок (отдельно по каждой поправке);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голосование за принятие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С докладом по рассматриваемому вопросу повестки дня выступает представитель субъекта правотворческой инициативы, внесшего проект. С содокладом выступает председатель (либо лицо, его заменяющее) профильной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После рассмотрения всех поправок на голосование ставится предложение о принятии проекта решения с учетом принятых поправок.</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Если по итогам голосования такое предложение не набрало необходимого числа голосов, то городской Совет может принять решение о создании согласительной комиссии из числа депутатов и представителей субъекта правотворческой инициативы для выработки согласованного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одновременно.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Решения городского Совета, устанавливающие правила, обязательные для исполнения на территории муниципального образования, а также локальные правовые акты принимаются большинством голосов от установленной численности депутатов.</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outlineLvl w:val="1"/>
        <w:rPr>
          <w:rFonts w:ascii="Times New Roman" w:hAnsi="Times New Roman" w:cs="Times New Roman"/>
          <w:sz w:val="28"/>
          <w:szCs w:val="28"/>
        </w:rPr>
      </w:pPr>
      <w:r w:rsidRPr="0057772C">
        <w:rPr>
          <w:rFonts w:ascii="Times New Roman" w:hAnsi="Times New Roman" w:cs="Times New Roman"/>
          <w:sz w:val="28"/>
          <w:szCs w:val="28"/>
        </w:rPr>
        <w:t>Глава 5. КОНТРОЛЬНАЯ ДЕЯТЕЛЬНОСТЬ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 xml:space="preserve">Статья 27. </w:t>
      </w:r>
      <w:proofErr w:type="gramStart"/>
      <w:r w:rsidRPr="0057772C">
        <w:rPr>
          <w:rFonts w:ascii="Times New Roman" w:hAnsi="Times New Roman" w:cs="Times New Roman"/>
          <w:sz w:val="28"/>
          <w:szCs w:val="28"/>
        </w:rPr>
        <w:t>Контроль за</w:t>
      </w:r>
      <w:proofErr w:type="gramEnd"/>
      <w:r w:rsidRPr="0057772C">
        <w:rPr>
          <w:rFonts w:ascii="Times New Roman" w:hAnsi="Times New Roman" w:cs="Times New Roman"/>
          <w:sz w:val="28"/>
          <w:szCs w:val="28"/>
        </w:rPr>
        <w:t xml:space="preserve"> исполнением решений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w:t>
      </w:r>
      <w:proofErr w:type="gramStart"/>
      <w:r w:rsidRPr="0057772C">
        <w:rPr>
          <w:rFonts w:ascii="Times New Roman" w:hAnsi="Times New Roman" w:cs="Times New Roman"/>
          <w:sz w:val="28"/>
          <w:szCs w:val="28"/>
        </w:rPr>
        <w:t>В решении городского Совета могут быть указаны постоянная комиссия или должностное лицо городского Совета, на которые возлагается контроль за исполнением данного решения.</w:t>
      </w:r>
      <w:proofErr w:type="gramEnd"/>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Целями контроля являются: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выявление степени эффективности реализации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выявление причин, затрудняющих исполнение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определение лиц (органов), препятствующих исполнению решения, и привлечение их в установленном порядке к ответственности;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устранение препятствий в исполнении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Контроль осуществляется путем: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запроса информации об исполнении решения у структурных подразделений администрации города, иных органов местного самоуправления, муниципальных учреждений и муниципальных унитарных предприятий;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заслушивания отчетов об исполнении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проведения мониторинга исполнения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в случае необходимости - обеспечения исполнения решения в судебном порядке.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Для выполнения перечисленных полномочий лицу, на которое городской Совет возложил контроль, специальных доверенностей не требуется.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5. Общий </w:t>
      </w:r>
      <w:proofErr w:type="gramStart"/>
      <w:r w:rsidRPr="0057772C">
        <w:rPr>
          <w:rFonts w:ascii="Times New Roman" w:hAnsi="Times New Roman" w:cs="Times New Roman"/>
          <w:sz w:val="28"/>
          <w:szCs w:val="28"/>
        </w:rPr>
        <w:t>контроль за</w:t>
      </w:r>
      <w:proofErr w:type="gramEnd"/>
      <w:r w:rsidRPr="0057772C">
        <w:rPr>
          <w:rFonts w:ascii="Times New Roman" w:hAnsi="Times New Roman" w:cs="Times New Roman"/>
          <w:sz w:val="28"/>
          <w:szCs w:val="28"/>
        </w:rPr>
        <w:t xml:space="preserve"> исполнением решений осуществляет председатель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 xml:space="preserve">Статья 28. Порядок осуществления </w:t>
      </w:r>
      <w:proofErr w:type="gramStart"/>
      <w:r w:rsidRPr="0057772C">
        <w:rPr>
          <w:rFonts w:ascii="Times New Roman" w:hAnsi="Times New Roman" w:cs="Times New Roman"/>
          <w:sz w:val="28"/>
          <w:szCs w:val="28"/>
        </w:rPr>
        <w:t>контроля за</w:t>
      </w:r>
      <w:proofErr w:type="gramEnd"/>
      <w:r w:rsidRPr="0057772C">
        <w:rPr>
          <w:rFonts w:ascii="Times New Roman" w:hAnsi="Times New Roman" w:cs="Times New Roman"/>
          <w:sz w:val="28"/>
          <w:szCs w:val="28"/>
        </w:rPr>
        <w:t xml:space="preserve"> исполнением органами и должностными лицами местного самоуправления полномочий по решению вопросов местного значения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bookmarkStart w:id="12" w:name="P542"/>
      <w:bookmarkEnd w:id="12"/>
      <w:r w:rsidRPr="0057772C">
        <w:rPr>
          <w:rFonts w:ascii="Times New Roman" w:hAnsi="Times New Roman" w:cs="Times New Roman"/>
          <w:sz w:val="28"/>
          <w:szCs w:val="28"/>
        </w:rPr>
        <w:t xml:space="preserve">1. Городской Совет, осуществляя </w:t>
      </w:r>
      <w:proofErr w:type="gramStart"/>
      <w:r w:rsidRPr="0057772C">
        <w:rPr>
          <w:rFonts w:ascii="Times New Roman" w:hAnsi="Times New Roman" w:cs="Times New Roman"/>
          <w:sz w:val="28"/>
          <w:szCs w:val="28"/>
        </w:rPr>
        <w:t>контроль за</w:t>
      </w:r>
      <w:proofErr w:type="gramEnd"/>
      <w:r w:rsidRPr="0057772C">
        <w:rPr>
          <w:rFonts w:ascii="Times New Roman" w:hAnsi="Times New Roman" w:cs="Times New Roman"/>
          <w:sz w:val="28"/>
          <w:szCs w:val="28"/>
        </w:rPr>
        <w:t xml:space="preserve"> исполнением органами и должностными лицами местного самоуправления полномочий по решению вопросов местного значения, имеет право: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а) контролировать исполнение решений городского Совета в порядке, предусмотренном </w:t>
      </w:r>
      <w:hyperlink r:id="rId89">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и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обращаться в органы и к должностным лицам местного самоуправления с предложениями о принятии мер по устранению нарушений муниципальных правовых актов либо с предложением об отмене муниципального правового акта;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заслушивать отчеты о деятельности органов и должностных лиц местного самоуправления.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С целью осуществления контроля городской Совет вправе образовывать специальные комиссии, поручать проведение проверок Контрольно-счетной палате города Ачинска.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Для осуществления полномочий, предусмотренных </w:t>
      </w:r>
      <w:hyperlink w:anchor="P542">
        <w:r w:rsidRPr="0057772C">
          <w:rPr>
            <w:rFonts w:ascii="Times New Roman" w:hAnsi="Times New Roman" w:cs="Times New Roman"/>
            <w:sz w:val="28"/>
            <w:szCs w:val="28"/>
          </w:rPr>
          <w:t>пунктом 1</w:t>
        </w:r>
      </w:hyperlink>
      <w:r w:rsidRPr="0057772C">
        <w:rPr>
          <w:rFonts w:ascii="Times New Roman" w:hAnsi="Times New Roman" w:cs="Times New Roman"/>
          <w:sz w:val="28"/>
          <w:szCs w:val="28"/>
        </w:rPr>
        <w:t xml:space="preserve"> настоящей статьи, городской Совет и постоянные комиссии имеют право запрашивать в </w:t>
      </w:r>
      <w:r w:rsidRPr="0057772C">
        <w:rPr>
          <w:rFonts w:ascii="Times New Roman" w:hAnsi="Times New Roman" w:cs="Times New Roman"/>
          <w:sz w:val="28"/>
          <w:szCs w:val="28"/>
        </w:rPr>
        <w:lastRenderedPageBreak/>
        <w:t>органах местного самоуправления и у должностных лиц местного самоуправления необходимую информацию, приглашать соответствующих должностных лиц на заседания постоянной комиссии, специальной комиссии, сессии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Запрашиваемая информация должна предоставляться не позднее чем в 10-дневный срок со дня получения соответствующего запроса.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случае если для подготовки ответа необходимо провести проверки, изучить дополнительные материалы, ответ может быть дан в срок не более 30 дней. При этом указанные должностные лица обязаны проинформировать соответствующих депутата, фракцию, председателя постоянной комиссии либо председателя Совета депутатов о причинах продления срока подготовки ответа.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Контрольная деятельность городского Совета осуществляется через постоянные комиссии, а также с помощью депутатского запроса, рассмотрения на сессиях вопросов, относящихся к сфере контроля городского Совета, принятия им обращений и заявлений с официальными рекомендациями относительно деятельности администрации города, иных органов и должностных лиц местного самоуправления.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Порядок и сроки подготовки контрольного вопроса для рассмотрения его на сессии городского Совета устанавливаются председателем городского Совета в соответствии с правилами настоящего Регламента, регулирующими подготовку и проведение сессии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29. Депутатский запрос</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Депутат, группа депутатов городского Совета, постоянная или временная комиссия городского Совета вправе обратиться с депутатским запросом к Главе города, его заместителям, иным должностным лицам органов местного самоуправления города, начальнику территориального органа Министерства внутренних дел, руководителям организаций, расположенных на территории города, по вопросам, связанным с депутатской деятельностью.</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Депутатский запрос может быть внесен на заседании городского Совета в письменной форме. Такой запрос оглашается на заседании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Глава города, его заместители, иные должностные лица и руководители учреждений, предприятий, получившие депутатский запрос, обязаны дать депутату письменный ответ в порядке, предусмотренном Федеральным </w:t>
      </w:r>
      <w:hyperlink r:id="rId90">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Депутат вправе на ближайшем заседании городского Совета огласить содержание ответа или довести его до сведения депутатов иным путем.</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 xml:space="preserve">Статья 30. Запрос депутата, группы депутатов о предоставлении </w:t>
      </w:r>
      <w:r w:rsidRPr="0057772C">
        <w:rPr>
          <w:rFonts w:ascii="Times New Roman" w:hAnsi="Times New Roman" w:cs="Times New Roman"/>
          <w:sz w:val="28"/>
          <w:szCs w:val="28"/>
        </w:rPr>
        <w:lastRenderedPageBreak/>
        <w:t>информации и материалов</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Депутат, группа депутатов городского Совета вправе направить письменный запрос о предоставлении информации и материалов, необходимых для исполнения полномочий по вопросам местного значения, Главе города, его заместителям, иным должностным лицам органов местного самоуправления города, начальнику территориального органа Министерства внутренних дел, руководителям организаций, расположенных на территории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Запрос депутата, группы депутатов о предоставлении информации и материалов должен касаться вопросов, входящих в компетенцию лица, которому он адресован.</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Глава города, его заместители, иные должностные лица и руководители учреждений, предприятий города, получившие запрос депутата, группы депутатов о предоставлении информации и материалов, обязаны дать письменный ответ в порядке, предусмотренном Федеральным </w:t>
      </w:r>
      <w:hyperlink r:id="rId91">
        <w:r w:rsidRPr="0057772C">
          <w:rPr>
            <w:rFonts w:ascii="Times New Roman" w:hAnsi="Times New Roman" w:cs="Times New Roman"/>
            <w:sz w:val="28"/>
            <w:szCs w:val="28"/>
          </w:rPr>
          <w:t>законом</w:t>
        </w:r>
      </w:hyperlink>
      <w:r w:rsidRPr="0057772C">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31. Отчеты Главы города и должностных лиц органов местного самоуправления города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Глава города в первом квартале года, следующего за отчетным, представляет городскому Совету ежегодный отчет о результатах своей деятельности, деятельности администрации города, в том числе о решении вопросов, поставленных городским Советом.</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92">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По результатам ежегодного отчета Главы города городской Совет принимает решение об оценке деятельности Главы города, признавая его деятельность в течение года удовлетворительной либо неудовлетворительной. Признание деятельности Главы города по результатам ежегодного отчета неудовлетворительной два раза подряд влечет за собой последствия, предусмотренные </w:t>
      </w:r>
      <w:hyperlink r:id="rId93">
        <w:r w:rsidRPr="0057772C">
          <w:rPr>
            <w:rFonts w:ascii="Times New Roman" w:hAnsi="Times New Roman" w:cs="Times New Roman"/>
            <w:sz w:val="28"/>
            <w:szCs w:val="28"/>
          </w:rPr>
          <w:t>статьей 74.1</w:t>
        </w:r>
      </w:hyperlink>
      <w:r w:rsidRPr="0057772C">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w:t>
      </w:r>
    </w:p>
    <w:p w:rsidR="00607080" w:rsidRPr="0057772C" w:rsidRDefault="00607080" w:rsidP="00CB5921">
      <w:pPr>
        <w:pStyle w:val="ConsPlusNormal"/>
        <w:ind w:firstLine="540"/>
        <w:jc w:val="both"/>
        <w:rPr>
          <w:rFonts w:ascii="Times New Roman" w:hAnsi="Times New Roman" w:cs="Times New Roman"/>
          <w:sz w:val="28"/>
          <w:szCs w:val="28"/>
        </w:rPr>
      </w:pPr>
      <w:bookmarkStart w:id="13" w:name="P571"/>
      <w:bookmarkEnd w:id="13"/>
      <w:r w:rsidRPr="0057772C">
        <w:rPr>
          <w:rFonts w:ascii="Times New Roman" w:hAnsi="Times New Roman" w:cs="Times New Roman"/>
          <w:sz w:val="28"/>
          <w:szCs w:val="28"/>
        </w:rPr>
        <w:t>2. Один раз в год о положении дел в подведомственных им отраслях и сферах деятельности на заседании соответствующей постоянной комиссии городского Совета заслушиваются первый заместитель Главы города, заместители Главы города, иные должностные лица органов местного самоуправления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О предстоящем отчете соответствующее должностное лицо уведомляется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30 дней до проведения соответствующей постоянной комиссии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Группа в количестве не менее одной третьей от числа депутатов, установленного для городского Совета, может предложить принять решение о заслушивании внеочередного отчета одного из указанных в </w:t>
      </w:r>
      <w:hyperlink w:anchor="P571">
        <w:r w:rsidRPr="0057772C">
          <w:rPr>
            <w:rFonts w:ascii="Times New Roman" w:hAnsi="Times New Roman" w:cs="Times New Roman"/>
            <w:sz w:val="28"/>
            <w:szCs w:val="28"/>
          </w:rPr>
          <w:t>пункте 2</w:t>
        </w:r>
      </w:hyperlink>
      <w:r w:rsidRPr="0057772C">
        <w:rPr>
          <w:rFonts w:ascii="Times New Roman" w:hAnsi="Times New Roman" w:cs="Times New Roman"/>
          <w:sz w:val="28"/>
          <w:szCs w:val="28"/>
        </w:rPr>
        <w:t xml:space="preserve"> настоящей </w:t>
      </w:r>
      <w:r w:rsidRPr="0057772C">
        <w:rPr>
          <w:rFonts w:ascii="Times New Roman" w:hAnsi="Times New Roman" w:cs="Times New Roman"/>
          <w:sz w:val="28"/>
          <w:szCs w:val="28"/>
        </w:rPr>
        <w:lastRenderedPageBreak/>
        <w:t>статьи должностных лиц. Решение о заслушивании внеочередного отчета принимается на сессии большинством голосов от установленной численности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По отчету должностного лица городской Совет проводит обсуждение и может принять обращение или заявление с официальными рекомендациями относительно деятельности этого должностного лица.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outlineLvl w:val="1"/>
        <w:rPr>
          <w:rFonts w:ascii="Times New Roman" w:hAnsi="Times New Roman" w:cs="Times New Roman"/>
          <w:sz w:val="28"/>
          <w:szCs w:val="28"/>
        </w:rPr>
      </w:pPr>
      <w:r w:rsidRPr="0057772C">
        <w:rPr>
          <w:rFonts w:ascii="Times New Roman" w:hAnsi="Times New Roman" w:cs="Times New Roman"/>
          <w:sz w:val="28"/>
          <w:szCs w:val="28"/>
        </w:rPr>
        <w:t>Глава 6. СЕССИИ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32. Организационная сессия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Организационная (первая) сессия вновь избранного состава городского Совета созывается председателем городского Совета предыдущего созыва не позднее чем в десятидневный срок со дня объявления результатов выборов при условии избрания не менее 2/3 от установленного количества депутатов городского Совета.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94">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22.05.2020 N 54-352р)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повестку дня организационной сессии городского Совета в обязательном порядке включается вопрос об избрании председателя городского Совета, а также могут включаться вопросы об избрании заместителя председателя городского Совета, образовании и избрании составов постоянных комиссий, утверждении председателей постоянных комиссий, другие внутриорганизационные вопросы.</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95">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05.02.2021 N 9-33р)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Организационная сессия до избрания председателя городского Совета открывается и ведется старейшим по возрасту из участвующих в заседании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пять дней до начала работы первой сессии формируется рабочая группа по подготовке сессии. Состав рабочей группы формируется из специалистов аппарата городского Совета и утверждается распоряжением председателя городского Совета действующего созыва.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состав рабочей группы может войти любой вновь избранный депутат.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Обязанности по организации деятельности рабочей группы возлагаются на председателя городского Совета действующего созыва.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К полномочиям рабочей группы относится подготовка проектов решений городского Совета и иных документов, связанных с началом работы городского Совета нового созыва.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Проекты решений и другие материалы к работе первой сессии должны быть представлены депутатам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три дня до дня проведения первой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На первой сессии депутаты: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заслушивают информацию об избрании депутатов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б) избирают счетную комиссию для выборов председателя городского </w:t>
      </w:r>
      <w:r w:rsidRPr="0057772C">
        <w:rPr>
          <w:rFonts w:ascii="Times New Roman" w:hAnsi="Times New Roman" w:cs="Times New Roman"/>
          <w:sz w:val="28"/>
          <w:szCs w:val="28"/>
        </w:rPr>
        <w:lastRenderedPageBreak/>
        <w:t>Совета, заместителя председателя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проводят выборы председателя городского Совета, заместителя председателя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решают иные вопросы, необходимые для начала работы городского Совета нового созыва.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Первая сессия проводится в порядке, предусмотренном настоящим Регламентом. Ведение протокола заседания сессии осуществляет работник аппарата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33. Очередная сессия городского Совета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Очередная сессия созывается председателем городского Совета в соответствии с планом работы городского Совета, но не реже одного раза в три месяца.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Проект повестки дня очередной сессии, подписанный председателем городского Совета с указанием даты, времени и места проведения сессии, публикуется в средствах массовой информации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3 дня до дня заседания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Сессии проводятся гласно и носят открытый характер. Городской Совет вправе принять решение о проведении закрытого заседания сессии в порядке, предусмотренном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В работе открытых заседаний сессии могут принимать участие с правом совещательного голоса Губернатор Красноярского края, депутаты Законодательного Собрания, Глава города, должностные лица органов местного самоуправления города, представители органов прокуратуры, председатель Контрольно-счетной палаты.</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96">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Иные лица могут участвовать в работе сессии по приглашению. Персональный состав приглашенных формируется председателем городского Совета с учетом предложений постоянных комиссий и депутатских объединений.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На открытых заседаниях сессии вправе присутствовать жители города, представители организаций, расположенных на территории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Граждане и представители организаций, присутствующие на сессии, обязаны воздерживаться от проявления одобрения или неодобрения обсуждаемых вопросов, соблюдать порядок и подчиняться требованиям председательствующего.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случае невыполнения указанных требований или нарушения порядка на сессии граждане и (или) представители организаций, присутствующие на сессии, могут быть удалены из зала заседания сессии по решению председательствующего.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6. Предложение о проведении закрытого заседания сессии может быть внесено председателем городского Совета, Главой города, постоянной комиссией, фракцией либо депутатом в случаях, если представленная на заседание сессии </w:t>
      </w:r>
      <w:r w:rsidRPr="0057772C">
        <w:rPr>
          <w:rFonts w:ascii="Times New Roman" w:hAnsi="Times New Roman" w:cs="Times New Roman"/>
          <w:sz w:val="28"/>
          <w:szCs w:val="28"/>
        </w:rPr>
        <w:lastRenderedPageBreak/>
        <w:t>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Закрытое заседание сессии проводится в случае, предусмотренном муниципальным правовым актом.</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п</w:t>
      </w:r>
      <w:proofErr w:type="gramEnd"/>
      <w:r w:rsidRPr="0057772C">
        <w:rPr>
          <w:rFonts w:ascii="Times New Roman" w:hAnsi="Times New Roman" w:cs="Times New Roman"/>
          <w:sz w:val="28"/>
          <w:szCs w:val="28"/>
        </w:rPr>
        <w:t xml:space="preserve">. 6 в ред. </w:t>
      </w:r>
      <w:hyperlink r:id="rId97">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05.02.2021 N 9-33р)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Решение о проведении закрытого заседания сессии принимается большинством голосов от числа присутствующих на сессии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На закрытом заседании сессии имеют право присутствовать Глава города, представители правоохранительных органов, председатель Контрольно-счетной палаты, работники аппарата городского Совета, обеспечивающие проведение заседания, и по приглашению председателя городского Совета иные лица, на которых федеральными законами возложены обязанности по соблюдению конфиденциальности такой информации.</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98">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05.02.2021 N 9-33р)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Абзац исключен. - </w:t>
      </w:r>
      <w:hyperlink r:id="rId99">
        <w:r w:rsidRPr="0057772C">
          <w:rPr>
            <w:rFonts w:ascii="Times New Roman" w:hAnsi="Times New Roman" w:cs="Times New Roman"/>
            <w:sz w:val="28"/>
            <w:szCs w:val="28"/>
          </w:rPr>
          <w:t>Решение</w:t>
        </w:r>
      </w:hyperlink>
      <w:r w:rsidRPr="0057772C">
        <w:rPr>
          <w:rFonts w:ascii="Times New Roman" w:hAnsi="Times New Roman" w:cs="Times New Roman"/>
          <w:sz w:val="28"/>
          <w:szCs w:val="28"/>
        </w:rPr>
        <w:t xml:space="preserve"> Ачинского городского Совета депутатов Красноярского края от 05.02.2021 N 9-33р.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Сведения о содержании закрытых заседаний сессии не подлежат разглашению. На закрытое заседание сессии запрещается проносить и использовать в ходе заседания фото-, кино- и видеотехнику, а также средства звукозаписи и обработки информации.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Участники закрытого заседания сессии могут быть предупреждены о запрете на распространение сведений о теме заседания и ходе обсуждения рассматриваемого на заседании вопроса.</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34. Внеочередная сессия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Внеочередная сессия созывается по инициативе председателя городского Совета, Главы города, по инициативе не менее одной трети от установленного количества депутатов городского Совета, а также по требованию не менее 10 процентов жителей города, обладающих избирательным правом, - в двухнедельный срок со дня поступления соответствующего требования.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случае созыва внеочередной сессии по инициативе председателя городского Совета инициатива оформляется его распоряжением.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Предложение о созыве внеочередной сессии направляется председателю городского Совета в письменной форме с обоснованием необходимости проведения внеочередной сессии, указанием вопросов, предлагаемых к включению в проект повестки дня сессии, и с приложением проектов решений городского Совета по предлагаемым вопросам.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На заседании внеочередной сессии рассматриваются только те вопросы, для решения которых она созывается.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lastRenderedPageBreak/>
        <w:t>Статья 35. Организация проведения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Председатель городского Совета осуществляет руководство подготовкой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Депутат городского Совета на сессии вправе: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избирать и быть избранным в органы городского Совета, предлагать кандидатов (в том числе и свою кандидатуру) в эти органы, заявлять отвод кандидатам;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вносить предложения по повестке дня, порядку ведения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вносить поправки к проектам документов;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участвовать в прениях, задавать вопросы докладчику (содокладчику);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требовать постановки своих предложений на голосование;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требовать повторного голосования в случаях установленного нарушения требований Регламента при проведении голосования или объективно установленного нарушения в работе электронной системы подсчета голосов;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ж) вносить депутатский запрос;</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з) вносить предложения о заслушивании внеочередного отчета одного из должностных лиц, указанных в </w:t>
      </w:r>
      <w:hyperlink w:anchor="P571">
        <w:r w:rsidRPr="0057772C">
          <w:rPr>
            <w:rFonts w:ascii="Times New Roman" w:hAnsi="Times New Roman" w:cs="Times New Roman"/>
            <w:sz w:val="28"/>
            <w:szCs w:val="28"/>
          </w:rPr>
          <w:t>пункте 2 статьи 31</w:t>
        </w:r>
      </w:hyperlink>
      <w:r w:rsidRPr="0057772C">
        <w:rPr>
          <w:rFonts w:ascii="Times New Roman" w:hAnsi="Times New Roman" w:cs="Times New Roman"/>
          <w:sz w:val="28"/>
          <w:szCs w:val="28"/>
        </w:rPr>
        <w:t xml:space="preserve"> Регламента;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и) вносить предложения по изменению действующих правовых актов;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к) пользоваться другими правами, предоставленными ему действующим законодательством, </w:t>
      </w:r>
      <w:hyperlink r:id="rId100">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настоящим Регламентом, иными решениями городского Совета.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(п. 1.1 </w:t>
      </w:r>
      <w:proofErr w:type="gramStart"/>
      <w:r w:rsidRPr="0057772C">
        <w:rPr>
          <w:rFonts w:ascii="Times New Roman" w:hAnsi="Times New Roman" w:cs="Times New Roman"/>
          <w:sz w:val="28"/>
          <w:szCs w:val="28"/>
        </w:rPr>
        <w:t>введен</w:t>
      </w:r>
      <w:proofErr w:type="gramEnd"/>
      <w:r w:rsidRPr="0057772C">
        <w:rPr>
          <w:rFonts w:ascii="Times New Roman" w:hAnsi="Times New Roman" w:cs="Times New Roman"/>
          <w:sz w:val="28"/>
          <w:szCs w:val="28"/>
        </w:rPr>
        <w:t xml:space="preserve"> </w:t>
      </w:r>
      <w:hyperlink r:id="rId101">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28.04.2023 N 36-222р)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Депутат городского Совета обязан:</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соблюдать Регламент, повестку дня и требования председательствующего на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регистрироваться на каждом заседании и лично участвовать в работе сессии городского Совета, за исключением случаев, когда депутат не может присутствовать на сессии по уважительным причинам.</w:t>
      </w:r>
    </w:p>
    <w:p w:rsidR="00607080" w:rsidRPr="0057772C" w:rsidRDefault="00607080" w:rsidP="00CB5921">
      <w:pPr>
        <w:pStyle w:val="ConsPlusNormal"/>
        <w:ind w:firstLine="540"/>
        <w:jc w:val="both"/>
        <w:rPr>
          <w:rFonts w:ascii="Times New Roman" w:hAnsi="Times New Roman" w:cs="Times New Roman"/>
          <w:sz w:val="28"/>
          <w:szCs w:val="28"/>
        </w:rPr>
      </w:pPr>
      <w:proofErr w:type="gramStart"/>
      <w:r w:rsidRPr="0057772C">
        <w:rPr>
          <w:rFonts w:ascii="Times New Roman" w:hAnsi="Times New Roman" w:cs="Times New Roman"/>
          <w:sz w:val="28"/>
          <w:szCs w:val="28"/>
        </w:rPr>
        <w:t>Уважительными причинами отсутствия депутата на заседании являются документально подтвержденные: временная нетрудоспособность, направление за пределы города в служебную командировку, участие в военных сборах, отпуск с выездом за пределы города направление за пределы города на дополнительное профессиональное образование, применение по решению суда мер процессуального принуждения в виде заключения под стражу и другие уважительные причины, не позволяющие присутствовать на заседании;</w:t>
      </w:r>
      <w:proofErr w:type="gramEnd"/>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(в ред. </w:t>
      </w:r>
      <w:hyperlink r:id="rId102">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25.08.2023 N 39-243р)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информировать председателя городского Совета о невозможности присутствовать на сессии по уважительной причине;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выступать только с разрешения председательствующего на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не допускать оскорбительных выражений;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проявлять уважительное отношение к участникам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ж) принимать участие в голосовании;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з) выполнять иные обязанности, возложенные на него действующим законодательством, Уставом города, настоящим Регламентом, иными решениями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За неисполнение своих обязанностей депутаты несут ответственность в соответствии с действующим законодательством, </w:t>
      </w:r>
      <w:hyperlink r:id="rId103">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 настоящим Регламентом, иными решениями городского Совета.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 xml:space="preserve">(п. 1.2 </w:t>
      </w:r>
      <w:proofErr w:type="gramStart"/>
      <w:r w:rsidRPr="0057772C">
        <w:rPr>
          <w:rFonts w:ascii="Times New Roman" w:hAnsi="Times New Roman" w:cs="Times New Roman"/>
          <w:sz w:val="28"/>
          <w:szCs w:val="28"/>
        </w:rPr>
        <w:t>введен</w:t>
      </w:r>
      <w:proofErr w:type="gramEnd"/>
      <w:r w:rsidRPr="0057772C">
        <w:rPr>
          <w:rFonts w:ascii="Times New Roman" w:hAnsi="Times New Roman" w:cs="Times New Roman"/>
          <w:sz w:val="28"/>
          <w:szCs w:val="28"/>
        </w:rPr>
        <w:t xml:space="preserve"> </w:t>
      </w:r>
      <w:hyperlink r:id="rId104">
        <w:r w:rsidRPr="0057772C">
          <w:rPr>
            <w:rFonts w:ascii="Times New Roman" w:hAnsi="Times New Roman" w:cs="Times New Roman"/>
            <w:sz w:val="28"/>
            <w:szCs w:val="28"/>
          </w:rPr>
          <w:t>Решением</w:t>
        </w:r>
      </w:hyperlink>
      <w:r w:rsidRPr="0057772C">
        <w:rPr>
          <w:rFonts w:ascii="Times New Roman" w:hAnsi="Times New Roman" w:cs="Times New Roman"/>
          <w:sz w:val="28"/>
          <w:szCs w:val="28"/>
        </w:rPr>
        <w:t xml:space="preserve"> Ачинского городского Совета депутатов Красноярского края от 28.04.2023 N 36-222р)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Подготовку плановых вопросов, вносимых на рассмотрение сессии, осуществляют аппарат городского Совета и постоянные комиссии, на которые в соответствии с утвержденным планом работы городского Совета возложена ответственность за их подготовку.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Внеплановые вопросы к сессии готовятся инициаторами их внесения.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Проект повестки дня очередной сессии формируется председателем городского Совета на основе плана работы городского Совета, предложений постоянных комиссий и депутатов городского Совета, Главы города, иных субъектов правотворческой инициативы.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Вопросы в проект повестки дня включаются в следующем порядке: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проекты нормативных правовых актов;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проекты ненормативных правовых актов;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предписания надзорного органа.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Для включения вопроса в проект повестки дня очередной сессии постоянные комиссии до начала сессии направляют председателю городского Совета свое решение с комплектом документов, предусмотренных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5. Проекты решений с комплектом документов по вопросам, вносимым на рассмотрение сессии, представляются депутатам не </w:t>
      </w:r>
      <w:proofErr w:type="gramStart"/>
      <w:r w:rsidRPr="0057772C">
        <w:rPr>
          <w:rFonts w:ascii="Times New Roman" w:hAnsi="Times New Roman" w:cs="Times New Roman"/>
          <w:sz w:val="28"/>
          <w:szCs w:val="28"/>
        </w:rPr>
        <w:t>позднее</w:t>
      </w:r>
      <w:proofErr w:type="gramEnd"/>
      <w:r w:rsidRPr="0057772C">
        <w:rPr>
          <w:rFonts w:ascii="Times New Roman" w:hAnsi="Times New Roman" w:cs="Times New Roman"/>
          <w:sz w:val="28"/>
          <w:szCs w:val="28"/>
        </w:rPr>
        <w:t xml:space="preserve"> чем за три дня до дня заседания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Перед началом работы сессии, а также после каждого перерыва в заседании сессии проводится регистрация присутствующих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Результаты регистрации депутатов сообщаются председателю городского Совета и оглашаются им перед началом заседания сессии, а также по окончании перерыва в заседании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Заседание сессии правомочно, если на заседании присутствует более половины от числа депутатов, установленного для городского Совета. Кворум для принятия решения определяется от установленного численного состава депутатов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Число депутатов, присутствующих на сессии, определяется по результатам регистрации депутатов, проводимой в порядке, установленном настоящим Регламентом.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О дате, месте и времени проведения сессии сообщается каждому депутату.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Во время заседания сессии ведется протокол.</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Протокол сессии должен содержать:</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а) список присутствующих и список отсутствующих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список приглашенных лиц, присутствующих на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информацию о порядке рассмотрения вопросов;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результаты голосования (в случае поименного голосования - с указанием фамилий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особое мнение депутата или группы депутатов (если такое имеется);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заявления депутата или группы депутатов (если такие имеются);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ж) принятые на сессии решения по вопросам организации деятельности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К протоколу сессии прилагаются: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повестка дня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принятые решения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письменные предложения и замечания депутатов, переданные председательствующему;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тексты выступлений депутатов, которые не успели выступить ввиду прекращения прений;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информационные материалы, розданные депутатам на заседании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13. Протокол оформляется в течение 10 рабочих дней после окончания работы сессии, подписывается секретарем сессии и председателем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14. Протоколы хранятся в городском Совете в течение пяти лет и выдаются для ознакомления депутатам по их просьбе.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По истечении указанного срока протоколы передаются в учреждение, осуществляющее организацию, хранение, комплектование и упорядочивание архивных документов, для постоянного хранения.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15. В начале заседания сессии городской Совет обсуждает и принимает повестку дня сессии (далее - повестка дня).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16.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большинство от числа депутатов, присутствующих на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17. После принятия проекта повестки дня за основу депутаты городского Совета, председатель городского Совета вправе предложить включить в проект повестки дня сессии дополнительные вопросы или исключить из него некоторые вопросы. Для обоснования своего предложения депутату предоставляется до трех минут.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При этом проекты решений, предписания надзорного органа могут быть дополнительно включены в проект повестки дня сессии при наличии решения постоянной комиссии, к вопросам ведения которой относится предлагаемый проект решения городского Совета, предписание надзорного органа.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Решение о включении дополнительных вопросов в повестку дня или об </w:t>
      </w:r>
      <w:r w:rsidRPr="0057772C">
        <w:rPr>
          <w:rFonts w:ascii="Times New Roman" w:hAnsi="Times New Roman" w:cs="Times New Roman"/>
          <w:sz w:val="28"/>
          <w:szCs w:val="28"/>
        </w:rPr>
        <w:lastRenderedPageBreak/>
        <w:t>исключении вопросов из проекта повестки дня считается принятым, если за него проголосовало большинство от числа депутатов, присутствующих на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Голосование по предлагаемым изменениям и дополнениям производится по каждому предложению отдельно либо при отсутствии возражений депутатов по всем предложениям одновременно.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18. По окончании обсуждения повестка дня с учетом изменений и дополнений принимается в целом. Повестка дня считается принятой в целом, если за нее проголосовало большинство от числа депутатов, присутствующих на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19. После утверждения повестки дня городской Совет обсуждает вопросы по порядку, установленному повесткой дня. Изменение </w:t>
      </w:r>
      <w:proofErr w:type="gramStart"/>
      <w:r w:rsidRPr="0057772C">
        <w:rPr>
          <w:rFonts w:ascii="Times New Roman" w:hAnsi="Times New Roman" w:cs="Times New Roman"/>
          <w:sz w:val="28"/>
          <w:szCs w:val="28"/>
        </w:rPr>
        <w:t>последовательности рассмотрения вопросов повестки дня</w:t>
      </w:r>
      <w:proofErr w:type="gramEnd"/>
      <w:r w:rsidRPr="0057772C">
        <w:rPr>
          <w:rFonts w:ascii="Times New Roman" w:hAnsi="Times New Roman" w:cs="Times New Roman"/>
          <w:sz w:val="28"/>
          <w:szCs w:val="28"/>
        </w:rPr>
        <w:t xml:space="preserve"> осуществляется по решению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20. Вопросы, включенные в повестку дня и не рассмотренные на данной сессии, включаются в проект повестки дня следующей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36. Порядок ведения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Заседание сессии ведет председатель городского Совета, а в случаях, установленных настоящим Регламентом, - заместитель председателя городского Совета или иной депутат по решению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Рассмотрение вопроса повестки дня начинается с доклада. Продолжительность доклада устанавливается по просьбе выступающего решением депутатов. Если по данному вопросу имеется содоклад или альтернативный проект решения городского Совета, то докладчику и содокладчику предоставляется дополнительное время.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Для заключительного слова каждому докладчику предоставляется до трех минут.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Председательствующий на заседании сессии, Глава города имеют право внеочередного выступления по всем обсуждаемым вопросам.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Выступающим предоставляется: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для выступлений в прениях (1 раз по каждому вопросу повестки дня) - до пяти минут;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для повторного выступления в прениях - до трех минут;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для выступления депутата с обоснованием принятия или отклонения поправки к проекту решения городского Совета - до пяти минут;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для выступлений по процедурным вопросам - до двух минут.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По просьбе выступающего время выступления может быть увеличено решением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По истечении установленного времени председательствующий предупреждает об этом выступающего, а затем при повторном предупреждении вправе прервать его выступление.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После рассмотрения всех вопросов повестки дня председательствующий объявляет о закрытии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7. Председательствующий на заседании сессии открывает и закрывает заседания сессии, объявляет регистрацию депутатов, ведет заседания сессии, предоставляет слово для выступлений, справок, вопросов, организует прения, ставит на голосование проекты решений городского Совета, предложения депутатов, проводит голосование и оглашает его результаты, объявляет перерывы в заседании, обеспечивает порядок в зале заседаний.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Председательствующий на сессии должен передать ведение заседания сессии при рассмотрении вопроса о его избрании или освобождении от должности.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Председательствующий имеет право: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лишать выступающего слова, если он превысил отведенное ему время выступления, выступает не по обсуждаемому вопросу либо использует оскорбительные выражения;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обращаться за справками к депутатам, должностным лицам органов местного самоуправления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приостанавливать выступления, не относящиеся к обсуждаемому вопросу и не предусмотренные повесткой дня;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призывать депутатов к порядку;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прерывать заседание в случае возникновения в зале чрезвычайных обстоятельств, а также грубого нарушения порядка.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10. Председательствующий обязан:</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соблюдать настоящий Регламент;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б) соблюдать последовательность </w:t>
      </w:r>
      <w:proofErr w:type="gramStart"/>
      <w:r w:rsidRPr="0057772C">
        <w:rPr>
          <w:rFonts w:ascii="Times New Roman" w:hAnsi="Times New Roman" w:cs="Times New Roman"/>
          <w:sz w:val="28"/>
          <w:szCs w:val="28"/>
        </w:rPr>
        <w:t>рассмотрения вопросов повестки дня сессии</w:t>
      </w:r>
      <w:proofErr w:type="gramEnd"/>
      <w:r w:rsidRPr="0057772C">
        <w:rPr>
          <w:rFonts w:ascii="Times New Roman" w:hAnsi="Times New Roman" w:cs="Times New Roman"/>
          <w:sz w:val="28"/>
          <w:szCs w:val="28"/>
        </w:rPr>
        <w:t>;</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обеспечивать соблюдение прав депутатов на заседании;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обеспечивать порядок в зале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ставить на голосование все поступившие от депутатов предложения;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оглашать результаты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ж) осуществлять </w:t>
      </w:r>
      <w:proofErr w:type="gramStart"/>
      <w:r w:rsidRPr="0057772C">
        <w:rPr>
          <w:rFonts w:ascii="Times New Roman" w:hAnsi="Times New Roman" w:cs="Times New Roman"/>
          <w:sz w:val="28"/>
          <w:szCs w:val="28"/>
        </w:rPr>
        <w:t>контроль за</w:t>
      </w:r>
      <w:proofErr w:type="gramEnd"/>
      <w:r w:rsidRPr="0057772C">
        <w:rPr>
          <w:rFonts w:ascii="Times New Roman" w:hAnsi="Times New Roman" w:cs="Times New Roman"/>
          <w:sz w:val="28"/>
          <w:szCs w:val="28"/>
        </w:rPr>
        <w:t xml:space="preserve"> соблюдением времени выступлений и за соблюдением темы рассматриваемых вопросов;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з) предоставлять слово депутатам по мотивам голосования, по порядку ведения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и) проявлять уважительное отношение к участникам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При нарушении депутатом порядка на заседаниях городского Совета к депутату могут применяться следующие меры воздействия: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призыв к порядку;</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призыв к порядку с занесением в протокол;</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лишение права слова до окончания заседания.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Призыв к порядку, в том числе с занесением в протокол, осуществляется председательствующим на заседании, лишение права слова - по решению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Решение городского Совета о лишении права слова принимается большинством голосов от числа присутствующих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13. Депутат призывается к порядку, если он:</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а) выступает без разрешения председательствующего;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допускает в своей речи оскорбительные выражения.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14. Повторный призыв к порядку в отношении одного и того же депутата осуществляется с занесением в протокол.</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15. Лишение права слова до окончания заседания осуществляется в случае, если депутат: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после призвания к порядку с занесением в протокол не выполняет требования председательствующего;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оскорбил городской Совет, председательствующего, депутатов, участников заседания или иных лиц.</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37. Формы голосования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Решения городского Совета принимаются на сессиях голосованием. Каждый депутат городского Совета голосует лично.</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При голосовании по каждому вопросу депутат имеет один голос и подает его за принятие решения, против него или воздерживается от принятия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Голосование может быть открытым или тайным, количественным или рейтинговым, а также поименным.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Количественное голосование представляет собой выбор варианта ответа "за", "против" или "воздержался". Определение результатов голосования производится по каждому голосованию.</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Рейтинговое голосование представляет собой ряд последовательных количественных голосований по каждому из вопросов (по каждой кандидатуре). При этом определение результатов голосования производится только по окончании голосования по всем вопросам.</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38. Порядок проведения открытого и открытого поименного голосования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Открытое голосование на сессии осуществляется с использованием электронной системы подсчета голосов или без использования указанной электронной системы, путем поднятия руки.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Для проведения голосования с использованием электронной системы подсчета голосов каждый депутат обеспечивается пультом для голосования, а сотрудник аппарата городского Совета проверяет готовность и исправность электронной системы подсчета голосов.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случае проведения открытого голосования с использованием электронной системы подсчета голосов каждый депутат вправе получить список с поименными результатами голосования не позднее 3 дней со времени обращения.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Перед началом открытого голосования председательствующий сообщает о </w:t>
      </w:r>
      <w:r w:rsidRPr="0057772C">
        <w:rPr>
          <w:rFonts w:ascii="Times New Roman" w:hAnsi="Times New Roman" w:cs="Times New Roman"/>
          <w:sz w:val="28"/>
          <w:szCs w:val="28"/>
        </w:rPr>
        <w:lastRenderedPageBreak/>
        <w:t>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После объявления председательствующим о начале голосования никто не вправе прервать голосование.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По окончании подсчета голосов председательствующий объявляет результат голосования - принято или не принято решение.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Результаты открытого голосования заносятся в протокол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Результаты электронного голосования являются приложением к протоколу, хранятся в городском Совете в течение пяти лет и выдаются для ознакомления депутатам по их просьбе.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По истечении указанного срока протоколы с приложениями передаются в учреждение, осуществляющее организацию, хранение, комплектование и упорядочивание архивных документов, для постоянного хранения.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Открытое поименное голосование проводится по решению городского Совета с использованием электронной системы подсчета голосов или без использования указанной электронной системы, путем поднятия руки. Вопросы о проведении открытого поименного голосования и о способе голосования ставятся на голосование при наличии предложения хотя бы одного депутата.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Решения о проведении открытого поименного голосования и о способе голосования принимаются большинством от числа депутатов, присутствующих на сессии.</w:t>
      </w:r>
    </w:p>
    <w:p w:rsidR="00607080" w:rsidRPr="0057772C" w:rsidRDefault="00607080" w:rsidP="00CB5921">
      <w:pPr>
        <w:pStyle w:val="ConsPlusNormal"/>
        <w:ind w:firstLine="540"/>
        <w:jc w:val="both"/>
        <w:rPr>
          <w:rFonts w:ascii="Times New Roman" w:hAnsi="Times New Roman" w:cs="Times New Roman"/>
          <w:sz w:val="28"/>
          <w:szCs w:val="28"/>
        </w:rPr>
      </w:pPr>
      <w:bookmarkStart w:id="14" w:name="P764"/>
      <w:bookmarkEnd w:id="14"/>
      <w:r w:rsidRPr="0057772C">
        <w:rPr>
          <w:rFonts w:ascii="Times New Roman" w:hAnsi="Times New Roman" w:cs="Times New Roman"/>
          <w:sz w:val="28"/>
          <w:szCs w:val="28"/>
        </w:rPr>
        <w:t>6. Проведение открытого поименного голосования без использования электронной системы подсчета голосов осуществляется по списку депутатов, в котором в ходе голосования указывается волеизъявление депутата.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Проведение открытого поименного голосования по списку депутатов осуществляется председательствующим или по его поручению секретарем, ведущим протокол сессии. Результаты голосования определяются председательствующим.</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Результаты открытого поименного голосования заносятся в протокол сессии и по решению городского Совета могут быть опубликованы в средствах массовой информации.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При проведении поименного голосования с использованием электронной системы подсчета голосов результаты голосования в письменном виде представляются по устному заявлению депутата или другого заинтересованного лица в течение суток после заседания сессии.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В случае технического сбоя электронной системы голосования по предложению председательствующего до исправления неисправности проводится открытое голосование, путем поднятия руки.</w:t>
      </w:r>
    </w:p>
    <w:p w:rsidR="00607080" w:rsidRPr="0057772C" w:rsidRDefault="00607080" w:rsidP="00CB5921">
      <w:pPr>
        <w:pStyle w:val="ConsPlusNormal"/>
        <w:ind w:firstLine="540"/>
        <w:jc w:val="both"/>
        <w:rPr>
          <w:rFonts w:ascii="Times New Roman" w:hAnsi="Times New Roman" w:cs="Times New Roman"/>
          <w:sz w:val="28"/>
          <w:szCs w:val="28"/>
        </w:rPr>
      </w:pPr>
      <w:bookmarkStart w:id="15" w:name="P769"/>
      <w:bookmarkEnd w:id="15"/>
      <w:r w:rsidRPr="0057772C">
        <w:rPr>
          <w:rFonts w:ascii="Times New Roman" w:hAnsi="Times New Roman" w:cs="Times New Roman"/>
          <w:sz w:val="28"/>
          <w:szCs w:val="28"/>
        </w:rPr>
        <w:t>8. Независимо от вида голосования присутствующий депутат городского Совета обязан принимать в нем участие.</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39. Порядок проведения тайного голосования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lastRenderedPageBreak/>
        <w:t>1. Тайное голосование может быть количественным или рейтинговым и проводится в случаях, предусмотренных настоящим Регламентом, а также в иных случаях по решению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Тайное голосование проводится с использованием бюллетеней для тайного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3. Для проведения тайного голосования и определения его результатов городской Совет избирает открытым голосованием счетную комиссию в составе не менее 3 человек.</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4. Счетная комиссия на своем заседании избирает из своего состава председателя и секретаря, а также определяет время и место проведения тайного голосования, форму бюллетеня.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Решения счетной комиссии принимаются большинством голосов от числа членов счетной комиссии и оформляются протоколами.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Протоколы заседания счетной комиссии оглашаются на сессии председателем счетной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5. Форма бюллетеня для тайного голосования, предложенная счетной комиссией, утверждается решением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6. Бюллетени для тайного голосования изготавливаются под контролем счетной комиссии в количестве, соответствующем числу избранных в городской Совет депутатов.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7. Каждому депутату выдается один бюллетень, подписанный председателем и секретарем счетной комиссии. 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8. Заполненный бюллетень депутат опускает в урну для голосования, опечатанную счетной комиссией.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9. Счетная комиссия обязана создать условия депутатам для тайного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10. </w:t>
      </w:r>
      <w:proofErr w:type="gramStart"/>
      <w:r w:rsidRPr="0057772C">
        <w:rPr>
          <w:rFonts w:ascii="Times New Roman" w:hAnsi="Times New Roman" w:cs="Times New Roman"/>
          <w:sz w:val="28"/>
          <w:szCs w:val="28"/>
        </w:rPr>
        <w:t>Недействительными</w:t>
      </w:r>
      <w:proofErr w:type="gramEnd"/>
      <w:r w:rsidRPr="0057772C">
        <w:rPr>
          <w:rFonts w:ascii="Times New Roman" w:hAnsi="Times New Roman" w:cs="Times New Roman"/>
          <w:sz w:val="28"/>
          <w:szCs w:val="28"/>
        </w:rPr>
        <w:t xml:space="preserve"> при подсчете голосов признаются бюллетени неустановленной формы, а также бюллетени, по которым невозможно определить волеизъявление голосующего. Дополнения, вносимые в бюллетень, не учитываются.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11. По результатам голосования счетная комиссия составляет протокол о результатах тайного голосования, в котором указываются: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а) количество депутатов, избранных в городской Совет;</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б) количество бюллетеней, полученных депутатами;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в) количество бюллетеней, обнаруженных в урне для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г) количество действительных бюллетеней;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д) количество недействительных бюллетеней;</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е) количество голосов, поданных за каждого кандидата (либо количество голосов, поданных "за" или "против" принятия решения).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12. Протокол подписывается всеми членами счетной комиссии.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13. На основании протокола счетной комиссии о результатах тайного голосования председательствующий объявляет принятое решение, после чего </w:t>
      </w:r>
      <w:r w:rsidRPr="0057772C">
        <w:rPr>
          <w:rFonts w:ascii="Times New Roman" w:hAnsi="Times New Roman" w:cs="Times New Roman"/>
          <w:sz w:val="28"/>
          <w:szCs w:val="28"/>
        </w:rPr>
        <w:lastRenderedPageBreak/>
        <w:t>протокол счетной комиссии утверждается решением городского Совета, которое заносится в протокол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40. Повторное голосование</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Повторное голосование по одному и тому же вопросу производится в случаях:</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нарушения требований Регламента при проведении голосования;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объективно установленного нарушения в работе электронной системы подсчета голосов.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Повторное голосование проводится на основании протокольного решения городского Совета о проведении повторного голосования (возвращении к голосованию).</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Решение о проведении повторного голосования принимается большинством голосов от числа депутатов, присутствующих на сессии.</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 xml:space="preserve">Статья 41. </w:t>
      </w:r>
      <w:proofErr w:type="gramStart"/>
      <w:r w:rsidRPr="0057772C">
        <w:rPr>
          <w:rFonts w:ascii="Times New Roman" w:hAnsi="Times New Roman" w:cs="Times New Roman"/>
          <w:sz w:val="28"/>
          <w:szCs w:val="28"/>
        </w:rPr>
        <w:t>Контроль за</w:t>
      </w:r>
      <w:proofErr w:type="gramEnd"/>
      <w:r w:rsidRPr="0057772C">
        <w:rPr>
          <w:rFonts w:ascii="Times New Roman" w:hAnsi="Times New Roman" w:cs="Times New Roman"/>
          <w:sz w:val="28"/>
          <w:szCs w:val="28"/>
        </w:rPr>
        <w:t xml:space="preserve"> использованием электронной системы подсчета голосов</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1. В случае обнаружения неточностей в результатах голосования и других ошибок </w:t>
      </w:r>
      <w:proofErr w:type="gramStart"/>
      <w:r w:rsidRPr="0057772C">
        <w:rPr>
          <w:rFonts w:ascii="Times New Roman" w:hAnsi="Times New Roman" w:cs="Times New Roman"/>
          <w:sz w:val="28"/>
          <w:szCs w:val="28"/>
        </w:rPr>
        <w:t>в работе электронной системы во время заседания городского Совета депутатов для контроля за использованием электронной системы подсчета голосов из числа</w:t>
      </w:r>
      <w:proofErr w:type="gramEnd"/>
      <w:r w:rsidRPr="0057772C">
        <w:rPr>
          <w:rFonts w:ascii="Times New Roman" w:hAnsi="Times New Roman" w:cs="Times New Roman"/>
          <w:sz w:val="28"/>
          <w:szCs w:val="28"/>
        </w:rPr>
        <w:t xml:space="preserve"> депутатов открытым голосованием формируется группа по контролю за электронной системой в составе руководителя и двух членов группы.</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В состав группы по </w:t>
      </w:r>
      <w:proofErr w:type="gramStart"/>
      <w:r w:rsidRPr="0057772C">
        <w:rPr>
          <w:rFonts w:ascii="Times New Roman" w:hAnsi="Times New Roman" w:cs="Times New Roman"/>
          <w:sz w:val="28"/>
          <w:szCs w:val="28"/>
        </w:rPr>
        <w:t>контролю за</w:t>
      </w:r>
      <w:proofErr w:type="gramEnd"/>
      <w:r w:rsidRPr="0057772C">
        <w:rPr>
          <w:rFonts w:ascii="Times New Roman" w:hAnsi="Times New Roman" w:cs="Times New Roman"/>
          <w:sz w:val="28"/>
          <w:szCs w:val="28"/>
        </w:rPr>
        <w:t xml:space="preserve"> электронной системой не могут входить два и более депутата - члена одной партии (фракции).</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2. Члены группы по </w:t>
      </w:r>
      <w:proofErr w:type="gramStart"/>
      <w:r w:rsidRPr="0057772C">
        <w:rPr>
          <w:rFonts w:ascii="Times New Roman" w:hAnsi="Times New Roman" w:cs="Times New Roman"/>
          <w:sz w:val="28"/>
          <w:szCs w:val="28"/>
        </w:rPr>
        <w:t>контролю за</w:t>
      </w:r>
      <w:proofErr w:type="gramEnd"/>
      <w:r w:rsidRPr="0057772C">
        <w:rPr>
          <w:rFonts w:ascii="Times New Roman" w:hAnsi="Times New Roman" w:cs="Times New Roman"/>
          <w:sz w:val="28"/>
          <w:szCs w:val="28"/>
        </w:rPr>
        <w:t xml:space="preserve"> электронной системой имеют право беспрепятственного доступа ко всей информации, необходимой для осуществления указанного контроля.</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Группа по </w:t>
      </w:r>
      <w:proofErr w:type="gramStart"/>
      <w:r w:rsidRPr="0057772C">
        <w:rPr>
          <w:rFonts w:ascii="Times New Roman" w:hAnsi="Times New Roman" w:cs="Times New Roman"/>
          <w:sz w:val="28"/>
          <w:szCs w:val="28"/>
        </w:rPr>
        <w:t>контролю за</w:t>
      </w:r>
      <w:proofErr w:type="gramEnd"/>
      <w:r w:rsidRPr="0057772C">
        <w:rPr>
          <w:rFonts w:ascii="Times New Roman" w:hAnsi="Times New Roman" w:cs="Times New Roman"/>
          <w:sz w:val="28"/>
          <w:szCs w:val="28"/>
        </w:rPr>
        <w:t xml:space="preserve"> электронной системой рассматривает и проверяет обоснованность заявлений депутатов о неточностях в результатах голосования и о других ошибках в работе электронной системы, может привлекать к своей работе специалистов.</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4. Если после определения результатов голосования от депутата поступает письменное заявление о недостоверности его волеизъявления, зафиксированного электронной системой подсчета голосов, группа по </w:t>
      </w:r>
      <w:proofErr w:type="gramStart"/>
      <w:r w:rsidRPr="0057772C">
        <w:rPr>
          <w:rFonts w:ascii="Times New Roman" w:hAnsi="Times New Roman" w:cs="Times New Roman"/>
          <w:sz w:val="28"/>
          <w:szCs w:val="28"/>
        </w:rPr>
        <w:t>контролю за</w:t>
      </w:r>
      <w:proofErr w:type="gramEnd"/>
      <w:r w:rsidRPr="0057772C">
        <w:rPr>
          <w:rFonts w:ascii="Times New Roman" w:hAnsi="Times New Roman" w:cs="Times New Roman"/>
          <w:sz w:val="28"/>
          <w:szCs w:val="28"/>
        </w:rPr>
        <w:t xml:space="preserve"> электронной системой с участием данного депутата обязана проверить исправность работы абонентского устройства депутата. Для этого по предложению председательствующего депутату предлагается в присутствии членов группы по </w:t>
      </w:r>
      <w:proofErr w:type="gramStart"/>
      <w:r w:rsidRPr="0057772C">
        <w:rPr>
          <w:rFonts w:ascii="Times New Roman" w:hAnsi="Times New Roman" w:cs="Times New Roman"/>
          <w:sz w:val="28"/>
          <w:szCs w:val="28"/>
        </w:rPr>
        <w:t>контролю за</w:t>
      </w:r>
      <w:proofErr w:type="gramEnd"/>
      <w:r w:rsidRPr="0057772C">
        <w:rPr>
          <w:rFonts w:ascii="Times New Roman" w:hAnsi="Times New Roman" w:cs="Times New Roman"/>
          <w:sz w:val="28"/>
          <w:szCs w:val="28"/>
        </w:rPr>
        <w:t xml:space="preserve"> электронной системой поочередно проголосовать с использованием абонентского устройства ("за", "против", "воздержался") с демонстрацией результатов в зале заседания на электронном табло. Результаты проверки фиксируются в протоколе.</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Если зафиксированы сбои и неточности в работе абонентского устройства </w:t>
      </w:r>
      <w:r w:rsidRPr="0057772C">
        <w:rPr>
          <w:rFonts w:ascii="Times New Roman" w:hAnsi="Times New Roman" w:cs="Times New Roman"/>
          <w:sz w:val="28"/>
          <w:szCs w:val="28"/>
        </w:rPr>
        <w:lastRenderedPageBreak/>
        <w:t>депутата, то депутаты обязаны возвратиться к повторному голосованию.</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jc w:val="center"/>
        <w:outlineLvl w:val="1"/>
        <w:rPr>
          <w:rFonts w:ascii="Times New Roman" w:hAnsi="Times New Roman" w:cs="Times New Roman"/>
          <w:sz w:val="28"/>
          <w:szCs w:val="28"/>
        </w:rPr>
      </w:pPr>
      <w:r w:rsidRPr="0057772C">
        <w:rPr>
          <w:rFonts w:ascii="Times New Roman" w:hAnsi="Times New Roman" w:cs="Times New Roman"/>
          <w:sz w:val="28"/>
          <w:szCs w:val="28"/>
        </w:rPr>
        <w:t>Глава 7. ЗАКЛЮЧИТЕЛЬНЫЕ ПОЛОЖЕНИЯ</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Title"/>
        <w:ind w:firstLine="540"/>
        <w:jc w:val="both"/>
        <w:outlineLvl w:val="2"/>
        <w:rPr>
          <w:rFonts w:ascii="Times New Roman" w:hAnsi="Times New Roman" w:cs="Times New Roman"/>
          <w:sz w:val="28"/>
          <w:szCs w:val="28"/>
        </w:rPr>
      </w:pPr>
      <w:r w:rsidRPr="0057772C">
        <w:rPr>
          <w:rFonts w:ascii="Times New Roman" w:hAnsi="Times New Roman" w:cs="Times New Roman"/>
          <w:sz w:val="28"/>
          <w:szCs w:val="28"/>
        </w:rPr>
        <w:t>Статья 42. Порядок внесения изменений в настоящий Регламент</w:t>
      </w:r>
    </w:p>
    <w:p w:rsidR="00607080" w:rsidRPr="0057772C" w:rsidRDefault="00607080" w:rsidP="00CB5921">
      <w:pPr>
        <w:pStyle w:val="ConsPlusNormal"/>
        <w:jc w:val="both"/>
        <w:rPr>
          <w:rFonts w:ascii="Times New Roman" w:hAnsi="Times New Roman" w:cs="Times New Roman"/>
          <w:sz w:val="28"/>
          <w:szCs w:val="28"/>
        </w:rPr>
      </w:pP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1. Изменение настоящего Регламента возможно только путем принятия решения городского Совета о внесении изменений в Регламент городского Совета.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2. Предложения о внесении изменений в Регламент городского Совета могут вносить депутаты, постоянные комиссии, депутатские фракции, Глава города.</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3. Предложения о внесении изменений в настоящий Регламент вносятся в письменном виде на имя председателя городского Совета в соответствии со </w:t>
      </w:r>
      <w:hyperlink w:anchor="P467">
        <w:r w:rsidRPr="0057772C">
          <w:rPr>
            <w:rFonts w:ascii="Times New Roman" w:hAnsi="Times New Roman" w:cs="Times New Roman"/>
            <w:sz w:val="28"/>
            <w:szCs w:val="28"/>
          </w:rPr>
          <w:t>статьей 25</w:t>
        </w:r>
      </w:hyperlink>
      <w:r w:rsidRPr="0057772C">
        <w:rPr>
          <w:rFonts w:ascii="Times New Roman" w:hAnsi="Times New Roman" w:cs="Times New Roman"/>
          <w:sz w:val="28"/>
          <w:szCs w:val="28"/>
        </w:rPr>
        <w:t xml:space="preserve"> настоящего Регламента.</w:t>
      </w:r>
    </w:p>
    <w:p w:rsidR="00607080" w:rsidRPr="0057772C" w:rsidRDefault="00607080" w:rsidP="00CB5921">
      <w:pPr>
        <w:pStyle w:val="ConsPlusNormal"/>
        <w:jc w:val="both"/>
        <w:rPr>
          <w:rFonts w:ascii="Times New Roman" w:hAnsi="Times New Roman" w:cs="Times New Roman"/>
          <w:sz w:val="28"/>
          <w:szCs w:val="28"/>
        </w:rPr>
      </w:pPr>
      <w:r w:rsidRPr="0057772C">
        <w:rPr>
          <w:rFonts w:ascii="Times New Roman" w:hAnsi="Times New Roman" w:cs="Times New Roman"/>
          <w:sz w:val="28"/>
          <w:szCs w:val="28"/>
        </w:rPr>
        <w:t>(</w:t>
      </w:r>
      <w:proofErr w:type="gramStart"/>
      <w:r w:rsidRPr="0057772C">
        <w:rPr>
          <w:rFonts w:ascii="Times New Roman" w:hAnsi="Times New Roman" w:cs="Times New Roman"/>
          <w:sz w:val="28"/>
          <w:szCs w:val="28"/>
        </w:rPr>
        <w:t>в</w:t>
      </w:r>
      <w:proofErr w:type="gramEnd"/>
      <w:r w:rsidRPr="0057772C">
        <w:rPr>
          <w:rFonts w:ascii="Times New Roman" w:hAnsi="Times New Roman" w:cs="Times New Roman"/>
          <w:sz w:val="28"/>
          <w:szCs w:val="28"/>
        </w:rPr>
        <w:t xml:space="preserve"> ред. </w:t>
      </w:r>
      <w:hyperlink r:id="rId105">
        <w:r w:rsidRPr="0057772C">
          <w:rPr>
            <w:rFonts w:ascii="Times New Roman" w:hAnsi="Times New Roman" w:cs="Times New Roman"/>
            <w:sz w:val="28"/>
            <w:szCs w:val="28"/>
          </w:rPr>
          <w:t>Решения</w:t>
        </w:r>
      </w:hyperlink>
      <w:r w:rsidRPr="0057772C">
        <w:rPr>
          <w:rFonts w:ascii="Times New Roman" w:hAnsi="Times New Roman" w:cs="Times New Roman"/>
          <w:sz w:val="28"/>
          <w:szCs w:val="28"/>
        </w:rPr>
        <w:t xml:space="preserve"> Ачинского городского Совета депутатов Красноярского края от 25.08.2017 N 24-142р)</w:t>
      </w:r>
    </w:p>
    <w:p w:rsidR="00607080" w:rsidRPr="0057772C" w:rsidRDefault="00607080" w:rsidP="00CB5921">
      <w:pPr>
        <w:pStyle w:val="ConsPlusNormal"/>
        <w:ind w:firstLine="540"/>
        <w:jc w:val="both"/>
        <w:rPr>
          <w:rFonts w:ascii="Times New Roman" w:hAnsi="Times New Roman" w:cs="Times New Roman"/>
          <w:sz w:val="28"/>
          <w:szCs w:val="28"/>
        </w:rPr>
      </w:pPr>
      <w:r w:rsidRPr="0057772C">
        <w:rPr>
          <w:rFonts w:ascii="Times New Roman" w:hAnsi="Times New Roman" w:cs="Times New Roman"/>
          <w:sz w:val="28"/>
          <w:szCs w:val="28"/>
        </w:rPr>
        <w:t xml:space="preserve">4. Вновь избранным городским Советом решение о внесении изменений в настоящий Регламент может быть принято не ранее чем через 3 месяца со дня возникновения его полномочий, за исключением случаев, когда изменения вносятся в целях приведения Регламента в соответствие с законодательством и </w:t>
      </w:r>
      <w:hyperlink r:id="rId106">
        <w:r w:rsidRPr="0057772C">
          <w:rPr>
            <w:rFonts w:ascii="Times New Roman" w:hAnsi="Times New Roman" w:cs="Times New Roman"/>
            <w:sz w:val="28"/>
            <w:szCs w:val="28"/>
          </w:rPr>
          <w:t>Уставом</w:t>
        </w:r>
      </w:hyperlink>
      <w:r w:rsidRPr="0057772C">
        <w:rPr>
          <w:rFonts w:ascii="Times New Roman" w:hAnsi="Times New Roman" w:cs="Times New Roman"/>
          <w:sz w:val="28"/>
          <w:szCs w:val="28"/>
        </w:rPr>
        <w:t xml:space="preserve"> города.</w:t>
      </w:r>
    </w:p>
    <w:p w:rsidR="00607080" w:rsidRPr="0057772C" w:rsidRDefault="00607080" w:rsidP="00CB5921">
      <w:pPr>
        <w:pStyle w:val="ConsPlusNormal"/>
        <w:jc w:val="both"/>
        <w:rPr>
          <w:rFonts w:ascii="Times New Roman" w:hAnsi="Times New Roman" w:cs="Times New Roman"/>
          <w:sz w:val="28"/>
          <w:szCs w:val="28"/>
        </w:rPr>
      </w:pPr>
    </w:p>
    <w:p w:rsidR="00431585" w:rsidRPr="0057772C" w:rsidRDefault="00431585" w:rsidP="00CB5921">
      <w:pPr>
        <w:spacing w:after="0" w:line="240" w:lineRule="auto"/>
        <w:rPr>
          <w:rFonts w:ascii="Times New Roman" w:hAnsi="Times New Roman" w:cs="Times New Roman"/>
          <w:sz w:val="28"/>
          <w:szCs w:val="28"/>
        </w:rPr>
      </w:pPr>
      <w:bookmarkStart w:id="16" w:name="_GoBack"/>
      <w:bookmarkEnd w:id="16"/>
    </w:p>
    <w:sectPr w:rsidR="00431585" w:rsidRPr="0057772C" w:rsidSect="0057772C">
      <w:footerReference w:type="default" r:id="rId10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2C" w:rsidRDefault="0057772C" w:rsidP="0057772C">
      <w:pPr>
        <w:spacing w:after="0" w:line="240" w:lineRule="auto"/>
      </w:pPr>
      <w:r>
        <w:separator/>
      </w:r>
    </w:p>
  </w:endnote>
  <w:endnote w:type="continuationSeparator" w:id="0">
    <w:p w:rsidR="0057772C" w:rsidRDefault="0057772C" w:rsidP="0057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496973"/>
      <w:docPartObj>
        <w:docPartGallery w:val="Page Numbers (Bottom of Page)"/>
        <w:docPartUnique/>
      </w:docPartObj>
    </w:sdtPr>
    <w:sdtContent>
      <w:p w:rsidR="0057772C" w:rsidRDefault="0057772C">
        <w:pPr>
          <w:pStyle w:val="a5"/>
          <w:jc w:val="center"/>
        </w:pPr>
        <w:r>
          <w:fldChar w:fldCharType="begin"/>
        </w:r>
        <w:r>
          <w:instrText>PAGE   \* MERGEFORMAT</w:instrText>
        </w:r>
        <w:r>
          <w:fldChar w:fldCharType="separate"/>
        </w:r>
        <w:r>
          <w:rPr>
            <w:noProof/>
          </w:rPr>
          <w:t>43</w:t>
        </w:r>
        <w:r>
          <w:fldChar w:fldCharType="end"/>
        </w:r>
      </w:p>
    </w:sdtContent>
  </w:sdt>
  <w:p w:rsidR="0057772C" w:rsidRDefault="005777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2C" w:rsidRDefault="0057772C" w:rsidP="0057772C">
      <w:pPr>
        <w:spacing w:after="0" w:line="240" w:lineRule="auto"/>
      </w:pPr>
      <w:r>
        <w:separator/>
      </w:r>
    </w:p>
  </w:footnote>
  <w:footnote w:type="continuationSeparator" w:id="0">
    <w:p w:rsidR="0057772C" w:rsidRDefault="0057772C" w:rsidP="00577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080"/>
    <w:rsid w:val="00431585"/>
    <w:rsid w:val="0057772C"/>
    <w:rsid w:val="00607080"/>
    <w:rsid w:val="00CB5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0708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607080"/>
    <w:pPr>
      <w:widowControl w:val="0"/>
      <w:autoSpaceDE w:val="0"/>
      <w:autoSpaceDN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5777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72C"/>
  </w:style>
  <w:style w:type="paragraph" w:styleId="a5">
    <w:name w:val="footer"/>
    <w:basedOn w:val="a"/>
    <w:link w:val="a6"/>
    <w:uiPriority w:val="99"/>
    <w:unhideWhenUsed/>
    <w:rsid w:val="005777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0708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607080"/>
    <w:pPr>
      <w:widowControl w:val="0"/>
      <w:autoSpaceDE w:val="0"/>
      <w:autoSpaceDN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5777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72C"/>
  </w:style>
  <w:style w:type="paragraph" w:styleId="a5">
    <w:name w:val="footer"/>
    <w:basedOn w:val="a"/>
    <w:link w:val="a6"/>
    <w:uiPriority w:val="99"/>
    <w:unhideWhenUsed/>
    <w:rsid w:val="005777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09426&amp;dst=100005" TargetMode="External"/><Relationship Id="rId21" Type="http://schemas.openxmlformats.org/officeDocument/2006/relationships/hyperlink" Target="https://login.consultant.ru/link/?req=doc&amp;base=RLAW123&amp;n=205598&amp;dst=100016" TargetMode="External"/><Relationship Id="rId42" Type="http://schemas.openxmlformats.org/officeDocument/2006/relationships/hyperlink" Target="https://login.consultant.ru/link/?req=doc&amp;base=RLAW123&amp;n=261933&amp;dst=100007" TargetMode="External"/><Relationship Id="rId47" Type="http://schemas.openxmlformats.org/officeDocument/2006/relationships/hyperlink" Target="https://login.consultant.ru/link/?req=doc&amp;base=RLAW123&amp;n=196412&amp;dst=100007" TargetMode="External"/><Relationship Id="rId63" Type="http://schemas.openxmlformats.org/officeDocument/2006/relationships/hyperlink" Target="https://login.consultant.ru/link/?req=doc&amp;base=LAW&amp;n=465799" TargetMode="External"/><Relationship Id="rId68" Type="http://schemas.openxmlformats.org/officeDocument/2006/relationships/hyperlink" Target="https://login.consultant.ru/link/?req=doc&amp;base=RLAW123&amp;n=322392&amp;dst=100304" TargetMode="External"/><Relationship Id="rId84"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RLAW123&amp;n=322392&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322392&amp;dst=100326" TargetMode="External"/><Relationship Id="rId29" Type="http://schemas.openxmlformats.org/officeDocument/2006/relationships/hyperlink" Target="https://login.consultant.ru/link/?req=doc&amp;base=LAW&amp;n=2875" TargetMode="External"/><Relationship Id="rId107" Type="http://schemas.openxmlformats.org/officeDocument/2006/relationships/footer" Target="footer1.xml"/><Relationship Id="rId11" Type="http://schemas.openxmlformats.org/officeDocument/2006/relationships/hyperlink" Target="https://login.consultant.ru/link/?req=doc&amp;base=RLAW123&amp;n=248509&amp;dst=100005" TargetMode="External"/><Relationship Id="rId24" Type="http://schemas.openxmlformats.org/officeDocument/2006/relationships/hyperlink" Target="https://login.consultant.ru/link/?req=doc&amp;base=RLAW123&amp;n=248509&amp;dst=100005" TargetMode="External"/><Relationship Id="rId32" Type="http://schemas.openxmlformats.org/officeDocument/2006/relationships/hyperlink" Target="https://login.consultant.ru/link/?req=doc&amp;base=RLAW123&amp;n=322392&amp;dst=100019" TargetMode="External"/><Relationship Id="rId37" Type="http://schemas.openxmlformats.org/officeDocument/2006/relationships/hyperlink" Target="https://login.consultant.ru/link/?req=doc&amp;base=RLAW123&amp;n=261933&amp;dst=100006" TargetMode="External"/><Relationship Id="rId40" Type="http://schemas.openxmlformats.org/officeDocument/2006/relationships/hyperlink" Target="https://login.consultant.ru/link/?req=doc&amp;base=LAW&amp;n=464894" TargetMode="External"/><Relationship Id="rId45" Type="http://schemas.openxmlformats.org/officeDocument/2006/relationships/hyperlink" Target="https://login.consultant.ru/link/?req=doc&amp;base=RLAW123&amp;n=213608&amp;dst=100006" TargetMode="External"/><Relationship Id="rId53" Type="http://schemas.openxmlformats.org/officeDocument/2006/relationships/hyperlink" Target="https://login.consultant.ru/link/?req=doc&amp;base=RLAW123&amp;n=322392&amp;dst=100279" TargetMode="External"/><Relationship Id="rId58" Type="http://schemas.openxmlformats.org/officeDocument/2006/relationships/hyperlink" Target="https://login.consultant.ru/link/?req=doc&amp;base=LAW&amp;n=465799" TargetMode="External"/><Relationship Id="rId66" Type="http://schemas.openxmlformats.org/officeDocument/2006/relationships/hyperlink" Target="https://login.consultant.ru/link/?req=doc&amp;base=RLAW123&amp;n=316462&amp;dst=100011" TargetMode="External"/><Relationship Id="rId74" Type="http://schemas.openxmlformats.org/officeDocument/2006/relationships/hyperlink" Target="https://login.consultant.ru/link/?req=doc&amp;base=RLAW123&amp;n=213608&amp;dst=100008" TargetMode="External"/><Relationship Id="rId79" Type="http://schemas.openxmlformats.org/officeDocument/2006/relationships/hyperlink" Target="https://login.consultant.ru/link/?req=doc&amp;base=RLAW123&amp;n=322392&amp;dst=100019" TargetMode="External"/><Relationship Id="rId87" Type="http://schemas.openxmlformats.org/officeDocument/2006/relationships/hyperlink" Target="https://login.consultant.ru/link/?req=doc&amp;base=LAW&amp;n=451215" TargetMode="External"/><Relationship Id="rId102" Type="http://schemas.openxmlformats.org/officeDocument/2006/relationships/hyperlink" Target="https://login.consultant.ru/link/?req=doc&amp;base=RLAW123&amp;n=316462&amp;dst=100019" TargetMode="External"/><Relationship Id="rId5" Type="http://schemas.openxmlformats.org/officeDocument/2006/relationships/footnotes" Target="footnotes.xml"/><Relationship Id="rId61" Type="http://schemas.openxmlformats.org/officeDocument/2006/relationships/hyperlink" Target="https://login.consultant.ru/link/?req=doc&amp;base=LAW&amp;n=451740" TargetMode="External"/><Relationship Id="rId82" Type="http://schemas.openxmlformats.org/officeDocument/2006/relationships/hyperlink" Target="https://login.consultant.ru/link/?req=doc&amp;base=RLAW123&amp;n=322392&amp;dst=100019" TargetMode="External"/><Relationship Id="rId90" Type="http://schemas.openxmlformats.org/officeDocument/2006/relationships/hyperlink" Target="https://login.consultant.ru/link/?req=doc&amp;base=LAW&amp;n=454103" TargetMode="External"/><Relationship Id="rId95" Type="http://schemas.openxmlformats.org/officeDocument/2006/relationships/hyperlink" Target="https://login.consultant.ru/link/?req=doc&amp;base=RLAW123&amp;n=261933&amp;dst=100010" TargetMode="External"/><Relationship Id="rId19" Type="http://schemas.openxmlformats.org/officeDocument/2006/relationships/hyperlink" Target="https://login.consultant.ru/link/?req=doc&amp;base=RLAW123&amp;n=181614&amp;dst=100168" TargetMode="External"/><Relationship Id="rId14" Type="http://schemas.openxmlformats.org/officeDocument/2006/relationships/hyperlink" Target="https://login.consultant.ru/link/?req=doc&amp;base=RLAW123&amp;n=316462&amp;dst=100005" TargetMode="External"/><Relationship Id="rId22" Type="http://schemas.openxmlformats.org/officeDocument/2006/relationships/hyperlink" Target="https://login.consultant.ru/link/?req=doc&amp;base=RLAW123&amp;n=213608&amp;dst=100005" TargetMode="External"/><Relationship Id="rId27" Type="http://schemas.openxmlformats.org/officeDocument/2006/relationships/hyperlink" Target="https://login.consultant.ru/link/?req=doc&amp;base=RLAW123&amp;n=316462&amp;dst=100005" TargetMode="External"/><Relationship Id="rId30" Type="http://schemas.openxmlformats.org/officeDocument/2006/relationships/hyperlink" Target="https://login.consultant.ru/link/?req=doc&amp;base=RLAW123&amp;n=306945" TargetMode="External"/><Relationship Id="rId35" Type="http://schemas.openxmlformats.org/officeDocument/2006/relationships/hyperlink" Target="https://login.consultant.ru/link/?req=doc&amp;base=RLAW123&amp;n=248509&amp;dst=100006" TargetMode="External"/><Relationship Id="rId43" Type="http://schemas.openxmlformats.org/officeDocument/2006/relationships/hyperlink" Target="https://login.consultant.ru/link/?req=doc&amp;base=RLAW123&amp;n=196412&amp;dst=100006" TargetMode="External"/><Relationship Id="rId48" Type="http://schemas.openxmlformats.org/officeDocument/2006/relationships/hyperlink" Target="https://login.consultant.ru/link/?req=doc&amp;base=RLAW123&amp;n=248509&amp;dst=100020" TargetMode="External"/><Relationship Id="rId56" Type="http://schemas.openxmlformats.org/officeDocument/2006/relationships/hyperlink" Target="https://login.consultant.ru/link/?req=doc&amp;base=RLAW123&amp;n=322392&amp;dst=100308" TargetMode="External"/><Relationship Id="rId64" Type="http://schemas.openxmlformats.org/officeDocument/2006/relationships/hyperlink" Target="https://login.consultant.ru/link/?req=doc&amp;base=RLAW123&amp;n=316462&amp;dst=100008" TargetMode="External"/><Relationship Id="rId69" Type="http://schemas.openxmlformats.org/officeDocument/2006/relationships/hyperlink" Target="https://login.consultant.ru/link/?req=doc&amp;base=RLAW123&amp;n=316462&amp;dst=100013" TargetMode="External"/><Relationship Id="rId77" Type="http://schemas.openxmlformats.org/officeDocument/2006/relationships/hyperlink" Target="https://login.consultant.ru/link/?req=doc&amp;base=RLAW123&amp;n=322392&amp;dst=100019" TargetMode="External"/><Relationship Id="rId100" Type="http://schemas.openxmlformats.org/officeDocument/2006/relationships/hyperlink" Target="https://login.consultant.ru/link/?req=doc&amp;base=RLAW123&amp;n=322392" TargetMode="External"/><Relationship Id="rId105" Type="http://schemas.openxmlformats.org/officeDocument/2006/relationships/hyperlink" Target="https://login.consultant.ru/link/?req=doc&amp;base=RLAW123&amp;n=196412&amp;dst=100008" TargetMode="External"/><Relationship Id="rId8" Type="http://schemas.openxmlformats.org/officeDocument/2006/relationships/hyperlink" Target="https://login.consultant.ru/link/?req=doc&amp;base=RLAW123&amp;n=205598&amp;dst=100016" TargetMode="External"/><Relationship Id="rId51" Type="http://schemas.openxmlformats.org/officeDocument/2006/relationships/hyperlink" Target="https://login.consultant.ru/link/?req=doc&amp;base=LAW&amp;n=464875" TargetMode="External"/><Relationship Id="rId72" Type="http://schemas.openxmlformats.org/officeDocument/2006/relationships/hyperlink" Target="https://login.consultant.ru/link/?req=doc&amp;base=RLAW123&amp;n=316462&amp;dst=100014" TargetMode="External"/><Relationship Id="rId80" Type="http://schemas.openxmlformats.org/officeDocument/2006/relationships/hyperlink" Target="https://login.consultant.ru/link/?req=doc&amp;base=RLAW123&amp;n=322392&amp;dst=100019" TargetMode="External"/><Relationship Id="rId85" Type="http://schemas.openxmlformats.org/officeDocument/2006/relationships/hyperlink" Target="https://login.consultant.ru/link/?req=doc&amp;base=RLAW123&amp;n=306945" TargetMode="External"/><Relationship Id="rId93" Type="http://schemas.openxmlformats.org/officeDocument/2006/relationships/hyperlink" Target="https://login.consultant.ru/link/?req=doc&amp;base=LAW&amp;n=465799&amp;dst=101165" TargetMode="External"/><Relationship Id="rId98" Type="http://schemas.openxmlformats.org/officeDocument/2006/relationships/hyperlink" Target="https://login.consultant.ru/link/?req=doc&amp;base=RLAW123&amp;n=261933&amp;dst=100015" TargetMode="External"/><Relationship Id="rId3" Type="http://schemas.openxmlformats.org/officeDocument/2006/relationships/settings" Target="settings.xml"/><Relationship Id="rId12" Type="http://schemas.openxmlformats.org/officeDocument/2006/relationships/hyperlink" Target="https://login.consultant.ru/link/?req=doc&amp;base=RLAW123&amp;n=261933&amp;dst=100005" TargetMode="External"/><Relationship Id="rId17" Type="http://schemas.openxmlformats.org/officeDocument/2006/relationships/hyperlink" Target="https://login.consultant.ru/link/?req=doc&amp;base=RLAW123&amp;n=322392&amp;dst=100648" TargetMode="External"/><Relationship Id="rId25" Type="http://schemas.openxmlformats.org/officeDocument/2006/relationships/hyperlink" Target="https://login.consultant.ru/link/?req=doc&amp;base=RLAW123&amp;n=261933&amp;dst=100005" TargetMode="External"/><Relationship Id="rId33" Type="http://schemas.openxmlformats.org/officeDocument/2006/relationships/hyperlink" Target="https://login.consultant.ru/link/?req=doc&amp;base=RLAW123&amp;n=322392&amp;dst=100019" TargetMode="External"/><Relationship Id="rId38" Type="http://schemas.openxmlformats.org/officeDocument/2006/relationships/hyperlink" Target="https://login.consultant.ru/link/?req=doc&amp;base=RLAW123&amp;n=316462&amp;dst=100006" TargetMode="External"/><Relationship Id="rId46" Type="http://schemas.openxmlformats.org/officeDocument/2006/relationships/hyperlink" Target="https://login.consultant.ru/link/?req=doc&amp;base=RLAW123&amp;n=322392&amp;dst=100019" TargetMode="External"/><Relationship Id="rId59" Type="http://schemas.openxmlformats.org/officeDocument/2006/relationships/hyperlink" Target="https://login.consultant.ru/link/?req=doc&amp;base=LAW&amp;n=464894" TargetMode="External"/><Relationship Id="rId67" Type="http://schemas.openxmlformats.org/officeDocument/2006/relationships/hyperlink" Target="https://login.consultant.ru/link/?req=doc&amp;base=RLAW123&amp;n=316462&amp;dst=100012" TargetMode="External"/><Relationship Id="rId103" Type="http://schemas.openxmlformats.org/officeDocument/2006/relationships/hyperlink" Target="https://login.consultant.ru/link/?req=doc&amp;base=RLAW123&amp;n=322392" TargetMode="External"/><Relationship Id="rId108" Type="http://schemas.openxmlformats.org/officeDocument/2006/relationships/fontTable" Target="fontTable.xml"/><Relationship Id="rId20" Type="http://schemas.openxmlformats.org/officeDocument/2006/relationships/hyperlink" Target="https://login.consultant.ru/link/?req=doc&amp;base=RLAW123&amp;n=196412&amp;dst=100005" TargetMode="External"/><Relationship Id="rId41" Type="http://schemas.openxmlformats.org/officeDocument/2006/relationships/hyperlink" Target="https://login.consultant.ru/link/?req=doc&amp;base=RLAW123&amp;n=324072" TargetMode="External"/><Relationship Id="rId54" Type="http://schemas.openxmlformats.org/officeDocument/2006/relationships/hyperlink" Target="https://login.consultant.ru/link/?req=doc&amp;base=RLAW123&amp;n=275207&amp;dst=100010" TargetMode="External"/><Relationship Id="rId62" Type="http://schemas.openxmlformats.org/officeDocument/2006/relationships/hyperlink" Target="https://login.consultant.ru/link/?req=doc&amp;base=LAW&amp;n=465799" TargetMode="External"/><Relationship Id="rId70" Type="http://schemas.openxmlformats.org/officeDocument/2006/relationships/hyperlink" Target="https://login.consultant.ru/link/?req=doc&amp;base=RLAW123&amp;n=316462&amp;dst=100013" TargetMode="External"/><Relationship Id="rId75" Type="http://schemas.openxmlformats.org/officeDocument/2006/relationships/hyperlink" Target="https://login.consultant.ru/link/?req=doc&amp;base=RLAW123&amp;n=261933&amp;dst=100009" TargetMode="External"/><Relationship Id="rId83" Type="http://schemas.openxmlformats.org/officeDocument/2006/relationships/hyperlink" Target="https://login.consultant.ru/link/?req=doc&amp;base=RLAW123&amp;n=322392&amp;dst=100019" TargetMode="External"/><Relationship Id="rId88" Type="http://schemas.openxmlformats.org/officeDocument/2006/relationships/hyperlink" Target="https://login.consultant.ru/link/?req=doc&amp;base=LAW&amp;n=465808" TargetMode="External"/><Relationship Id="rId91" Type="http://schemas.openxmlformats.org/officeDocument/2006/relationships/hyperlink" Target="https://login.consultant.ru/link/?req=doc&amp;base=LAW&amp;n=454103" TargetMode="External"/><Relationship Id="rId96" Type="http://schemas.openxmlformats.org/officeDocument/2006/relationships/hyperlink" Target="https://login.consultant.ru/link/?req=doc&amp;base=RLAW123&amp;n=316462&amp;dst=100018"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123&amp;n=322392&amp;dst=100258" TargetMode="External"/><Relationship Id="rId23" Type="http://schemas.openxmlformats.org/officeDocument/2006/relationships/hyperlink" Target="https://login.consultant.ru/link/?req=doc&amp;base=RLAW123&amp;n=275207&amp;dst=100008" TargetMode="External"/><Relationship Id="rId28" Type="http://schemas.openxmlformats.org/officeDocument/2006/relationships/hyperlink" Target="https://login.consultant.ru/link/?req=doc&amp;base=RLAW123&amp;n=322392&amp;dst=100258" TargetMode="External"/><Relationship Id="rId36" Type="http://schemas.openxmlformats.org/officeDocument/2006/relationships/hyperlink" Target="https://login.consultant.ru/link/?req=doc&amp;base=RLAW123&amp;n=248509&amp;dst=100006" TargetMode="External"/><Relationship Id="rId49" Type="http://schemas.openxmlformats.org/officeDocument/2006/relationships/hyperlink" Target="https://login.consultant.ru/link/?req=doc&amp;base=RLAW123&amp;n=248509&amp;dst=100021" TargetMode="External"/><Relationship Id="rId57" Type="http://schemas.openxmlformats.org/officeDocument/2006/relationships/hyperlink" Target="https://login.consultant.ru/link/?req=doc&amp;base=RLAW123&amp;n=322392&amp;dst=100310" TargetMode="External"/><Relationship Id="rId106" Type="http://schemas.openxmlformats.org/officeDocument/2006/relationships/hyperlink" Target="https://login.consultant.ru/link/?req=doc&amp;base=RLAW123&amp;n=322392&amp;dst=100019" TargetMode="External"/><Relationship Id="rId10" Type="http://schemas.openxmlformats.org/officeDocument/2006/relationships/hyperlink" Target="https://login.consultant.ru/link/?req=doc&amp;base=RLAW123&amp;n=275207&amp;dst=100008" TargetMode="External"/><Relationship Id="rId31" Type="http://schemas.openxmlformats.org/officeDocument/2006/relationships/hyperlink" Target="https://login.consultant.ru/link/?req=doc&amp;base=RLAW123&amp;n=322392&amp;dst=100019" TargetMode="External"/><Relationship Id="rId44" Type="http://schemas.openxmlformats.org/officeDocument/2006/relationships/hyperlink" Target="https://login.consultant.ru/link/?req=doc&amp;base=RLAW123&amp;n=322392&amp;dst=100019" TargetMode="External"/><Relationship Id="rId52" Type="http://schemas.openxmlformats.org/officeDocument/2006/relationships/hyperlink" Target="https://login.consultant.ru/link/?req=doc&amp;base=RLAW123&amp;n=322392&amp;dst=100019" TargetMode="External"/><Relationship Id="rId60" Type="http://schemas.openxmlformats.org/officeDocument/2006/relationships/hyperlink" Target="https://login.consultant.ru/link/?req=doc&amp;base=LAW&amp;n=442435" TargetMode="External"/><Relationship Id="rId65" Type="http://schemas.openxmlformats.org/officeDocument/2006/relationships/hyperlink" Target="https://login.consultant.ru/link/?req=doc&amp;base=RLAW123&amp;n=316462&amp;dst=100010" TargetMode="External"/><Relationship Id="rId73" Type="http://schemas.openxmlformats.org/officeDocument/2006/relationships/hyperlink" Target="https://login.consultant.ru/link/?req=doc&amp;base=RLAW123&amp;n=316462&amp;dst=100015" TargetMode="External"/><Relationship Id="rId78" Type="http://schemas.openxmlformats.org/officeDocument/2006/relationships/hyperlink" Target="https://login.consultant.ru/link/?req=doc&amp;base=RLAW123&amp;n=303043&amp;dst=100009" TargetMode="External"/><Relationship Id="rId81" Type="http://schemas.openxmlformats.org/officeDocument/2006/relationships/hyperlink" Target="https://login.consultant.ru/link/?req=doc&amp;base=RLAW123&amp;n=322392&amp;dst=100019" TargetMode="External"/><Relationship Id="rId86" Type="http://schemas.openxmlformats.org/officeDocument/2006/relationships/hyperlink" Target="https://login.consultant.ru/link/?req=doc&amp;base=RLAW123&amp;n=322392&amp;dst=100019" TargetMode="External"/><Relationship Id="rId94" Type="http://schemas.openxmlformats.org/officeDocument/2006/relationships/hyperlink" Target="https://login.consultant.ru/link/?req=doc&amp;base=RLAW123&amp;n=248509&amp;dst=100022" TargetMode="External"/><Relationship Id="rId99" Type="http://schemas.openxmlformats.org/officeDocument/2006/relationships/hyperlink" Target="https://login.consultant.ru/link/?req=doc&amp;base=RLAW123&amp;n=261933&amp;dst=100016" TargetMode="External"/><Relationship Id="rId101" Type="http://schemas.openxmlformats.org/officeDocument/2006/relationships/hyperlink" Target="https://login.consultant.ru/link/?req=doc&amp;base=RLAW123&amp;n=309426&amp;dst=100029"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213608&amp;dst=100005" TargetMode="External"/><Relationship Id="rId13" Type="http://schemas.openxmlformats.org/officeDocument/2006/relationships/hyperlink" Target="https://login.consultant.ru/link/?req=doc&amp;base=RLAW123&amp;n=309426&amp;dst=100005" TargetMode="External"/><Relationship Id="rId18" Type="http://schemas.openxmlformats.org/officeDocument/2006/relationships/hyperlink" Target="https://login.consultant.ru/link/?req=doc&amp;base=RLAW123&amp;n=144497&amp;dst=100021" TargetMode="External"/><Relationship Id="rId39" Type="http://schemas.openxmlformats.org/officeDocument/2006/relationships/hyperlink" Target="https://login.consultant.ru/link/?req=doc&amp;base=LAW&amp;n=465799" TargetMode="External"/><Relationship Id="rId109" Type="http://schemas.openxmlformats.org/officeDocument/2006/relationships/theme" Target="theme/theme1.xml"/><Relationship Id="rId34" Type="http://schemas.openxmlformats.org/officeDocument/2006/relationships/hyperlink" Target="https://login.consultant.ru/link/?req=doc&amp;base=LAW&amp;n=422007" TargetMode="External"/><Relationship Id="rId50" Type="http://schemas.openxmlformats.org/officeDocument/2006/relationships/hyperlink" Target="https://login.consultant.ru/link/?req=doc&amp;base=RLAW123&amp;n=316462&amp;dst=100007" TargetMode="External"/><Relationship Id="rId55" Type="http://schemas.openxmlformats.org/officeDocument/2006/relationships/hyperlink" Target="https://login.consultant.ru/link/?req=doc&amp;base=RLAW123&amp;n=309426&amp;dst=100006" TargetMode="External"/><Relationship Id="rId76" Type="http://schemas.openxmlformats.org/officeDocument/2006/relationships/hyperlink" Target="https://login.consultant.ru/link/?req=doc&amp;base=RLAW123&amp;n=205598&amp;dst=100017" TargetMode="External"/><Relationship Id="rId97" Type="http://schemas.openxmlformats.org/officeDocument/2006/relationships/hyperlink" Target="https://login.consultant.ru/link/?req=doc&amp;base=RLAW123&amp;n=261933&amp;dst=100012" TargetMode="External"/><Relationship Id="rId104" Type="http://schemas.openxmlformats.org/officeDocument/2006/relationships/hyperlink" Target="https://login.consultant.ru/link/?req=doc&amp;base=RLAW123&amp;n=309426&amp;dst=100041" TargetMode="External"/><Relationship Id="rId7" Type="http://schemas.openxmlformats.org/officeDocument/2006/relationships/hyperlink" Target="https://login.consultant.ru/link/?req=doc&amp;base=RLAW123&amp;n=196412&amp;dst=100005" TargetMode="External"/><Relationship Id="rId71" Type="http://schemas.openxmlformats.org/officeDocument/2006/relationships/hyperlink" Target="https://login.consultant.ru/link/?req=doc&amp;base=RLAW123&amp;n=306945" TargetMode="External"/><Relationship Id="rId92" Type="http://schemas.openxmlformats.org/officeDocument/2006/relationships/hyperlink" Target="https://login.consultant.ru/link/?req=doc&amp;base=RLAW123&amp;n=316462&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44</Pages>
  <Words>17081</Words>
  <Characters>97365</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2</cp:revision>
  <dcterms:created xsi:type="dcterms:W3CDTF">2024-01-11T02:30:00Z</dcterms:created>
  <dcterms:modified xsi:type="dcterms:W3CDTF">2024-01-30T06:35:00Z</dcterms:modified>
</cp:coreProperties>
</file>